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A45964" w:rsidP="627031EF" w:rsidRDefault="001742AF" w14:paraId="00000001" w14:textId="77777777">
      <w:pPr>
        <w:keepNext/>
        <w:pBdr>
          <w:top w:val="nil"/>
          <w:left w:val="nil"/>
          <w:bottom w:val="nil"/>
          <w:right w:val="nil"/>
          <w:between w:val="nil"/>
        </w:pBdr>
        <w:spacing w:before="300" w:after="600"/>
        <w:ind w:right="13"/>
        <w:rPr>
          <w:rFonts w:ascii="Volvo Novum SemiLight" w:hAnsi="Volvo Novum SemiLight" w:eastAsia="Volvo Novum SemiLight" w:cs="Volvo Novum SemiLight"/>
          <w:color w:val="000000"/>
          <w:lang w:val="en-US"/>
        </w:rPr>
      </w:pPr>
      <w:bookmarkStart w:name="_heading=h.gjdgxs" w:id="0"/>
      <w:bookmarkEnd w:id="0"/>
      <w:r w:rsidRPr="627031EF">
        <w:rPr>
          <w:rFonts w:ascii="Volvo Novum SemiLight" w:hAnsi="Volvo Novum SemiLight" w:eastAsia="Volvo Novum SemiLight" w:cs="Volvo Novum SemiLight"/>
          <w:color w:val="000000" w:themeColor="text1"/>
          <w:lang w:val="en-US"/>
        </w:rPr>
        <w:t xml:space="preserve">P R E S </w:t>
      </w:r>
      <w:bookmarkStart w:name="_Int_0Ygptr9R" w:id="1"/>
      <w:proofErr w:type="spellStart"/>
      <w:proofErr w:type="gramStart"/>
      <w:r w:rsidRPr="627031EF">
        <w:rPr>
          <w:rFonts w:ascii="Volvo Novum SemiLight" w:hAnsi="Volvo Novum SemiLight" w:eastAsia="Volvo Novum SemiLight" w:cs="Volvo Novum SemiLight"/>
          <w:color w:val="000000" w:themeColor="text1"/>
          <w:lang w:val="en-US"/>
        </w:rPr>
        <w:t>S</w:t>
      </w:r>
      <w:bookmarkEnd w:id="1"/>
      <w:proofErr w:type="spellEnd"/>
      <w:r w:rsidRPr="627031EF">
        <w:rPr>
          <w:rFonts w:ascii="Volvo Novum SemiLight" w:hAnsi="Volvo Novum SemiLight" w:eastAsia="Volvo Novum SemiLight" w:cs="Volvo Novum SemiLight"/>
          <w:color w:val="000000" w:themeColor="text1"/>
          <w:lang w:val="en-US"/>
        </w:rPr>
        <w:t xml:space="preserve">  I</w:t>
      </w:r>
      <w:proofErr w:type="gramEnd"/>
      <w:r w:rsidRPr="627031EF">
        <w:rPr>
          <w:rFonts w:ascii="Volvo Novum SemiLight" w:hAnsi="Volvo Novum SemiLight" w:eastAsia="Volvo Novum SemiLight" w:cs="Volvo Novum SemiLight"/>
          <w:color w:val="000000" w:themeColor="text1"/>
          <w:lang w:val="en-US"/>
        </w:rPr>
        <w:t xml:space="preserve"> N F O</w:t>
      </w:r>
    </w:p>
    <w:p w:rsidR="00A45964" w:rsidRDefault="3B0FBCEE" w14:paraId="00000002" w14:textId="3BBDC435">
      <w:pPr>
        <w:pStyle w:val="Heading1"/>
        <w:rPr>
          <w:rFonts w:ascii="Volvo Novum Medium" w:hAnsi="Volvo Novum Medium" w:eastAsia="Volvo Novum Medium" w:cs="Volvo Novum Medium"/>
        </w:rPr>
      </w:pPr>
      <w:r w:rsidRPr="1892CBF8">
        <w:rPr>
          <w:rFonts w:ascii="Volvo Novum Medium" w:hAnsi="Volvo Novum Medium" w:eastAsia="Volvo Novum Medium" w:cs="Volvo Novum Medium"/>
        </w:rPr>
        <w:t xml:space="preserve">AMBITIOUS SOLUTIONS FOR THE TOUGHEST CHALLENGES: VOLVO </w:t>
      </w:r>
      <w:r w:rsidRPr="1892CBF8" w:rsidR="5C195D11">
        <w:rPr>
          <w:rFonts w:ascii="Volvo Novum Medium" w:hAnsi="Volvo Novum Medium" w:eastAsia="Volvo Novum Medium" w:cs="Volvo Novum Medium"/>
        </w:rPr>
        <w:t>AT CONEXPO</w:t>
      </w:r>
      <w:r w:rsidRPr="1892CBF8" w:rsidR="7206D931">
        <w:rPr>
          <w:rFonts w:ascii="Volvo Novum Medium" w:hAnsi="Volvo Novum Medium" w:eastAsia="Volvo Novum Medium" w:cs="Volvo Novum Medium"/>
        </w:rPr>
        <w:t>-CON/AGG</w:t>
      </w:r>
      <w:r w:rsidRPr="1892CBF8" w:rsidR="5C195D11">
        <w:rPr>
          <w:rFonts w:ascii="Volvo Novum Medium" w:hAnsi="Volvo Novum Medium" w:eastAsia="Volvo Novum Medium" w:cs="Volvo Novum Medium"/>
        </w:rPr>
        <w:t xml:space="preserve"> 2026</w:t>
      </w:r>
    </w:p>
    <w:p w:rsidRPr="008240FA" w:rsidR="00A45964" w:rsidP="34DF27AC" w:rsidRDefault="00A45964" w14:paraId="00000003" w14:textId="77777777">
      <w:pPr>
        <w:spacing/>
        <w:contextualSpacing w:val="1"/>
        <w:rPr>
          <w:rFonts w:ascii="Arial" w:hAnsi="Arial" w:eastAsia="Arial" w:cs="Arial"/>
          <w:sz w:val="20"/>
          <w:szCs w:val="20"/>
        </w:rPr>
      </w:pPr>
    </w:p>
    <w:p w:rsidR="0E593414" w:rsidP="34DF27AC" w:rsidRDefault="67A621CF" w14:paraId="64C4FDE6" w14:textId="557B0AE2">
      <w:pPr>
        <w:pBdr>
          <w:top w:val="nil" w:color="FF000000" w:sz="0" w:space="0"/>
          <w:left w:val="nil" w:color="FF000000" w:sz="0" w:space="0"/>
          <w:bottom w:val="nil" w:color="FF000000" w:sz="0" w:space="0"/>
          <w:right w:val="nil" w:color="FF000000" w:sz="0" w:space="0"/>
          <w:between w:val="nil" w:color="FF000000" w:sz="0" w:space="0"/>
        </w:pBdr>
        <w:spacing/>
        <w:contextualSpacing w:val="1"/>
        <w:rPr>
          <w:rFonts w:ascii="Arial" w:hAnsi="Arial" w:eastAsia="Arial" w:cs="Arial"/>
          <w:b w:val="1"/>
          <w:bCs w:val="1"/>
          <w:sz w:val="20"/>
          <w:szCs w:val="20"/>
          <w:lang w:val="en-US"/>
        </w:rPr>
      </w:pPr>
      <w:r w:rsidRPr="34DF27AC" w:rsidR="5B229D4F">
        <w:rPr>
          <w:rFonts w:ascii="Arial" w:hAnsi="Arial" w:eastAsia="Arial" w:cs="Arial"/>
          <w:b w:val="1"/>
          <w:bCs w:val="1"/>
          <w:sz w:val="20"/>
          <w:szCs w:val="20"/>
          <w:lang w:val="en-US"/>
        </w:rPr>
        <w:t xml:space="preserve">Volvo Construction Equipment (Volvo CE) brought to life how the Volvo Group is helping customers meet their toughest challenges through a renewed machine portfolio, an expanding suite of services and digital solutions, and strategic </w:t>
      </w:r>
      <w:r w:rsidRPr="34DF27AC" w:rsidR="5360BF8A">
        <w:rPr>
          <w:rFonts w:ascii="Arial" w:hAnsi="Arial" w:eastAsia="Arial" w:cs="Arial"/>
          <w:b w:val="1"/>
          <w:bCs w:val="1"/>
          <w:sz w:val="20"/>
          <w:szCs w:val="20"/>
          <w:lang w:val="en-US"/>
        </w:rPr>
        <w:t xml:space="preserve">footprint </w:t>
      </w:r>
      <w:r w:rsidRPr="34DF27AC" w:rsidR="5B229D4F">
        <w:rPr>
          <w:rFonts w:ascii="Arial" w:hAnsi="Arial" w:eastAsia="Arial" w:cs="Arial"/>
          <w:b w:val="1"/>
          <w:bCs w:val="1"/>
          <w:sz w:val="20"/>
          <w:szCs w:val="20"/>
          <w:lang w:val="en-US"/>
        </w:rPr>
        <w:t xml:space="preserve">investments </w:t>
      </w:r>
      <w:r w:rsidRPr="34DF27AC" w:rsidR="4E2CBD2A">
        <w:rPr>
          <w:rFonts w:ascii="Arial" w:hAnsi="Arial" w:eastAsia="Arial" w:cs="Arial"/>
          <w:b w:val="1"/>
          <w:bCs w:val="1"/>
          <w:sz w:val="20"/>
          <w:szCs w:val="20"/>
          <w:lang w:val="en-US"/>
        </w:rPr>
        <w:t>for</w:t>
      </w:r>
      <w:r w:rsidRPr="34DF27AC" w:rsidR="5B229D4F">
        <w:rPr>
          <w:rFonts w:ascii="Arial" w:hAnsi="Arial" w:eastAsia="Arial" w:cs="Arial"/>
          <w:b w:val="1"/>
          <w:bCs w:val="1"/>
          <w:sz w:val="20"/>
          <w:szCs w:val="20"/>
          <w:lang w:val="en-US"/>
        </w:rPr>
        <w:t xml:space="preserve"> North American customers.</w:t>
      </w:r>
    </w:p>
    <w:p w:rsidRPr="008240FA" w:rsidR="00A45964" w:rsidP="34DF27AC" w:rsidRDefault="00A45964" w14:paraId="00000005" w14:textId="77777777">
      <w:pPr>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rPr>
          <w:rFonts w:ascii="Arial" w:hAnsi="Arial" w:eastAsia="Arial" w:cs="Arial"/>
          <w:b w:val="1"/>
          <w:bCs w:val="1"/>
          <w:sz w:val="20"/>
          <w:szCs w:val="20"/>
        </w:rPr>
      </w:pPr>
    </w:p>
    <w:p w:rsidR="0EEF070D" w:rsidP="34DF27AC" w:rsidRDefault="2B517259" w14:paraId="4CFCAC2D" w14:textId="55603029">
      <w:pPr>
        <w:pBdr>
          <w:top w:val="nil" w:color="FF000000" w:sz="0" w:space="0"/>
          <w:left w:val="nil" w:color="FF000000" w:sz="0" w:space="0"/>
          <w:bottom w:val="nil" w:color="FF000000" w:sz="0" w:space="0"/>
          <w:right w:val="nil" w:color="FF000000" w:sz="0" w:space="0"/>
          <w:between w:val="nil" w:color="FF000000" w:sz="0" w:space="0"/>
        </w:pBdr>
        <w:spacing w:line="240" w:lineRule="auto"/>
        <w:contextualSpacing w:val="1"/>
        <w:jc w:val="center"/>
        <w:rPr>
          <w:rFonts w:ascii="Arial" w:hAnsi="Arial" w:eastAsia="Arial" w:cs="Arial"/>
          <w:sz w:val="20"/>
          <w:szCs w:val="20"/>
          <w:highlight w:val="yellow"/>
        </w:rPr>
      </w:pPr>
      <w:r w:rsidR="38773B86">
        <w:drawing>
          <wp:inline wp14:editId="3929F42C" wp14:anchorId="3A3B0B3B">
            <wp:extent cx="5724525" cy="3048014"/>
            <wp:effectExtent l="0" t="0" r="0" b="0"/>
            <wp:docPr id="1012634639" name="drawing" descr="A drone photo of the Volvo CE booth at CONEXPO 2026, featuring dozens of machines and areas for technology demonstrations."/>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12634639" name="Picture 1012634639"/>
                    <pic:cNvPicPr/>
                  </pic:nvPicPr>
                  <pic:blipFill>
                    <a:blip xmlns:r="http://schemas.openxmlformats.org/officeDocument/2006/relationships" r:embed="rId11">
                      <a:extLst>
                        <a:ext uri="{28A0092B-C50C-407E-A947-70E740481C1C}">
                          <a14:useLocalDpi xmlns:a14="http://schemas.microsoft.com/office/drawing/2010/main"/>
                        </a:ext>
                      </a:extLst>
                    </a:blip>
                    <a:srcRect t="5325"/>
                    <a:stretch>
                      <a:fillRect/>
                    </a:stretch>
                  </pic:blipFill>
                  <pic:spPr>
                    <a:xfrm>
                      <a:off x="0" y="0"/>
                      <a:ext cx="5724525" cy="3048014"/>
                    </a:xfrm>
                    <a:prstGeom prst="rect">
                      <a:avLst/>
                    </a:prstGeom>
                  </pic:spPr>
                </pic:pic>
              </a:graphicData>
            </a:graphic>
          </wp:inline>
        </w:drawing>
      </w:r>
    </w:p>
    <w:p w:rsidRPr="008240FA" w:rsidR="00A45964" w:rsidP="34DF27AC" w:rsidRDefault="5D0EC99A" w14:paraId="335FA17C" w14:textId="6C041C3D">
      <w:pPr>
        <w:spacing w:line="240" w:lineRule="auto"/>
        <w:contextualSpacing w:val="1"/>
        <w:rPr>
          <w:rFonts w:ascii="Arial" w:hAnsi="Arial" w:eastAsia="Arial" w:cs="Arial"/>
          <w:color w:val="auto" w:themeColor="text1"/>
          <w:sz w:val="20"/>
          <w:szCs w:val="20"/>
          <w:lang w:val="en-US"/>
        </w:rPr>
      </w:pPr>
      <w:r w:rsidRPr="34DF27AC" w:rsidR="4DDE0EA9">
        <w:rPr>
          <w:rFonts w:ascii="Arial" w:hAnsi="Arial" w:eastAsia="Arial" w:cs="Arial"/>
          <w:color w:val="auto"/>
          <w:sz w:val="20"/>
          <w:szCs w:val="20"/>
          <w:lang w:val="en-US"/>
        </w:rPr>
        <w:t xml:space="preserve">Under the theme </w:t>
      </w:r>
      <w:r w:rsidRPr="34DF27AC" w:rsidR="5C3109EA">
        <w:rPr>
          <w:rFonts w:ascii="Arial" w:hAnsi="Arial" w:eastAsia="Arial" w:cs="Arial"/>
          <w:color w:val="auto"/>
          <w:sz w:val="20"/>
          <w:szCs w:val="20"/>
          <w:lang w:val="en-US"/>
        </w:rPr>
        <w:t>“</w:t>
      </w:r>
      <w:r w:rsidRPr="34DF27AC" w:rsidR="4DDE0EA9">
        <w:rPr>
          <w:rFonts w:ascii="Arial" w:hAnsi="Arial" w:eastAsia="Arial" w:cs="Arial"/>
          <w:color w:val="auto"/>
          <w:sz w:val="20"/>
          <w:szCs w:val="20"/>
          <w:lang w:val="en-US"/>
        </w:rPr>
        <w:t>Power Your Ambition,</w:t>
      </w:r>
      <w:r w:rsidRPr="34DF27AC" w:rsidR="466459C8">
        <w:rPr>
          <w:rFonts w:ascii="Arial" w:hAnsi="Arial" w:eastAsia="Arial" w:cs="Arial"/>
          <w:color w:val="auto"/>
          <w:sz w:val="20"/>
          <w:szCs w:val="20"/>
          <w:lang w:val="en-US"/>
        </w:rPr>
        <w:t>”</w:t>
      </w:r>
      <w:r w:rsidRPr="34DF27AC" w:rsidR="4DDE0EA9">
        <w:rPr>
          <w:rFonts w:ascii="Arial" w:hAnsi="Arial" w:eastAsia="Arial" w:cs="Arial"/>
          <w:color w:val="auto"/>
          <w:sz w:val="20"/>
          <w:szCs w:val="20"/>
          <w:lang w:val="en-US"/>
        </w:rPr>
        <w:t xml:space="preserve"> Volvo CE arrived at the Festival Grounds with a</w:t>
      </w:r>
      <w:r w:rsidRPr="34DF27AC" w:rsidR="4DDE0EA9">
        <w:rPr>
          <w:rFonts w:ascii="Arial" w:hAnsi="Arial" w:eastAsia="Arial" w:cs="Arial"/>
          <w:color w:val="000000" w:themeColor="text1" w:themeTint="FF" w:themeShade="FF"/>
          <w:sz w:val="20"/>
          <w:szCs w:val="20"/>
          <w:lang w:val="en-US"/>
        </w:rPr>
        <w:t xml:space="preserve"> </w:t>
      </w:r>
      <w:hyperlink r:id="R664440288e644d35">
        <w:r w:rsidRPr="34DF27AC" w:rsidR="4DDE0EA9">
          <w:rPr>
            <w:rStyle w:val="Hyperlink"/>
            <w:rFonts w:ascii="Arial" w:hAnsi="Arial" w:eastAsia="Arial" w:cs="Arial"/>
            <w:color w:val="215868" w:themeColor="accent5" w:themeTint="FF" w:themeShade="80"/>
            <w:sz w:val="20"/>
            <w:szCs w:val="20"/>
            <w:u w:val="single"/>
            <w:lang w:val="en-US"/>
          </w:rPr>
          <w:t>55,000-square-foot booth</w:t>
        </w:r>
      </w:hyperlink>
      <w:r w:rsidRPr="34DF27AC" w:rsidR="4DDE0EA9">
        <w:rPr>
          <w:rFonts w:ascii="Arial" w:hAnsi="Arial" w:eastAsia="Arial" w:cs="Arial"/>
          <w:color w:val="000000" w:themeColor="text1" w:themeTint="FF" w:themeShade="FF"/>
          <w:sz w:val="20"/>
          <w:szCs w:val="20"/>
          <w:lang w:val="en-US"/>
        </w:rPr>
        <w:t xml:space="preserve"> </w:t>
      </w:r>
      <w:r w:rsidRPr="34DF27AC" w:rsidR="4DDE0EA9">
        <w:rPr>
          <w:rFonts w:ascii="Arial" w:hAnsi="Arial" w:eastAsia="Arial" w:cs="Arial"/>
          <w:color w:val="auto"/>
          <w:sz w:val="20"/>
          <w:szCs w:val="20"/>
          <w:lang w:val="en-US"/>
        </w:rPr>
        <w:t xml:space="preserve">and a next-generation lineup that is more powerful, more </w:t>
      </w:r>
      <w:r w:rsidRPr="34DF27AC" w:rsidR="4DDE0EA9">
        <w:rPr>
          <w:rFonts w:ascii="Arial" w:hAnsi="Arial" w:eastAsia="Arial" w:cs="Arial"/>
          <w:color w:val="auto"/>
          <w:sz w:val="20"/>
          <w:szCs w:val="20"/>
          <w:lang w:val="en-US"/>
        </w:rPr>
        <w:t>connected</w:t>
      </w:r>
      <w:r w:rsidRPr="34DF27AC" w:rsidR="4DDE0EA9">
        <w:rPr>
          <w:rFonts w:ascii="Arial" w:hAnsi="Arial" w:eastAsia="Arial" w:cs="Arial"/>
          <w:color w:val="auto"/>
          <w:sz w:val="20"/>
          <w:szCs w:val="20"/>
          <w:lang w:val="en-US"/>
        </w:rPr>
        <w:t xml:space="preserve"> and more versatile than ever. Visitors explored more than 20 machines, including 14 new or first-look models across electric and conventional power, alongside live demos, hands-on operating experiences and integrated displays from Volvo Trucks and Volvo Financial Services</w:t>
      </w:r>
      <w:r w:rsidRPr="34DF27AC" w:rsidR="3EAAE4CF">
        <w:rPr>
          <w:rFonts w:ascii="Arial" w:hAnsi="Arial" w:eastAsia="Arial" w:cs="Arial"/>
          <w:color w:val="auto"/>
          <w:sz w:val="20"/>
          <w:szCs w:val="20"/>
          <w:lang w:val="en-US"/>
        </w:rPr>
        <w:t>,</w:t>
      </w:r>
      <w:r w:rsidRPr="34DF27AC" w:rsidR="4DDE0EA9">
        <w:rPr>
          <w:rFonts w:ascii="Arial" w:hAnsi="Arial" w:eastAsia="Arial" w:cs="Arial"/>
          <w:color w:val="auto"/>
          <w:sz w:val="20"/>
          <w:szCs w:val="20"/>
          <w:lang w:val="en-US"/>
        </w:rPr>
        <w:t xml:space="preserve"> showing the strength of the wider Volvo Group offer</w:t>
      </w:r>
      <w:r w:rsidRPr="34DF27AC" w:rsidR="4DE16DDC">
        <w:rPr>
          <w:rFonts w:ascii="Arial" w:hAnsi="Arial" w:eastAsia="Arial" w:cs="Arial"/>
          <w:color w:val="auto"/>
          <w:sz w:val="20"/>
          <w:szCs w:val="20"/>
          <w:lang w:val="en-US"/>
        </w:rPr>
        <w:t>ing</w:t>
      </w:r>
      <w:r w:rsidRPr="34DF27AC" w:rsidR="4DDE0EA9">
        <w:rPr>
          <w:rFonts w:ascii="Arial" w:hAnsi="Arial" w:eastAsia="Arial" w:cs="Arial"/>
          <w:color w:val="auto"/>
          <w:sz w:val="20"/>
          <w:szCs w:val="20"/>
          <w:lang w:val="en-US"/>
        </w:rPr>
        <w:t>.</w:t>
      </w:r>
    </w:p>
    <w:p w:rsidRPr="008240FA" w:rsidR="00A45964" w:rsidP="34DF27AC" w:rsidRDefault="00A45964" w14:paraId="6FDEEE76" w14:textId="50FF3A20">
      <w:pPr>
        <w:spacing w:line="240" w:lineRule="auto"/>
        <w:contextualSpacing w:val="1"/>
        <w:rPr>
          <w:rFonts w:ascii="Arial" w:hAnsi="Arial" w:eastAsia="Arial" w:cs="Arial"/>
          <w:color w:val="auto" w:themeColor="text1"/>
          <w:sz w:val="20"/>
          <w:szCs w:val="20"/>
          <w:lang w:val="en-US"/>
        </w:rPr>
      </w:pPr>
    </w:p>
    <w:p w:rsidR="3162F100" w:rsidP="34DF27AC" w:rsidRDefault="3162F100" w14:paraId="26BE2086" w14:textId="23A20CD2">
      <w:pPr>
        <w:spacing w:line="240" w:lineRule="auto"/>
        <w:contextualSpacing w:val="1"/>
        <w:rPr>
          <w:rFonts w:ascii="Arial" w:hAnsi="Arial" w:eastAsia="Arial" w:cs="Arial"/>
          <w:color w:val="auto"/>
          <w:sz w:val="20"/>
          <w:szCs w:val="20"/>
          <w:lang w:val="en-US"/>
        </w:rPr>
      </w:pPr>
      <w:r w:rsidRPr="34DF27AC" w:rsidR="14215EDF">
        <w:rPr>
          <w:rFonts w:ascii="Arial" w:hAnsi="Arial" w:eastAsia="Arial" w:cs="Arial"/>
          <w:color w:val="auto"/>
          <w:sz w:val="20"/>
          <w:szCs w:val="20"/>
          <w:lang w:val="en-US"/>
        </w:rPr>
        <w:t>“CONEXPO is about listening to our customers so we can support their ambitions,” said Melker Jernberg, President</w:t>
      </w:r>
      <w:r w:rsidRPr="34DF27AC" w:rsidR="547ADF27">
        <w:rPr>
          <w:rFonts w:ascii="Arial" w:hAnsi="Arial" w:eastAsia="Arial" w:cs="Arial"/>
          <w:color w:val="auto"/>
          <w:sz w:val="20"/>
          <w:szCs w:val="20"/>
          <w:lang w:val="en-US"/>
        </w:rPr>
        <w:t>,</w:t>
      </w:r>
      <w:r w:rsidRPr="34DF27AC" w:rsidR="14215EDF">
        <w:rPr>
          <w:rFonts w:ascii="Arial" w:hAnsi="Arial" w:eastAsia="Arial" w:cs="Arial"/>
          <w:color w:val="auto"/>
          <w:sz w:val="20"/>
          <w:szCs w:val="20"/>
          <w:lang w:val="en-US"/>
        </w:rPr>
        <w:t xml:space="preserve"> Volvo CE. “We are not just showing what the future could look </w:t>
      </w:r>
      <w:r w:rsidRPr="34DF27AC" w:rsidR="1DAB11FC">
        <w:rPr>
          <w:rFonts w:ascii="Arial" w:hAnsi="Arial" w:eastAsia="Arial" w:cs="Arial"/>
          <w:color w:val="auto"/>
          <w:sz w:val="20"/>
          <w:szCs w:val="20"/>
          <w:lang w:val="en-US"/>
        </w:rPr>
        <w:t>like;</w:t>
      </w:r>
      <w:r w:rsidRPr="34DF27AC" w:rsidR="14215EDF">
        <w:rPr>
          <w:rFonts w:ascii="Arial" w:hAnsi="Arial" w:eastAsia="Arial" w:cs="Arial"/>
          <w:color w:val="auto"/>
          <w:sz w:val="20"/>
          <w:szCs w:val="20"/>
          <w:lang w:val="en-US"/>
        </w:rPr>
        <w:t xml:space="preserve"> we brought machines and services that are ready to deliver today</w:t>
      </w:r>
      <w:r w:rsidRPr="34DF27AC" w:rsidR="34F3F6E3">
        <w:rPr>
          <w:rFonts w:ascii="Arial" w:hAnsi="Arial" w:eastAsia="Arial" w:cs="Arial"/>
          <w:color w:val="auto"/>
          <w:sz w:val="20"/>
          <w:szCs w:val="20"/>
          <w:lang w:val="en-US"/>
        </w:rPr>
        <w:t>.</w:t>
      </w:r>
      <w:r w:rsidRPr="34DF27AC" w:rsidR="14215EDF">
        <w:rPr>
          <w:rFonts w:ascii="Arial" w:hAnsi="Arial" w:eastAsia="Arial" w:cs="Arial"/>
          <w:color w:val="auto"/>
          <w:sz w:val="20"/>
          <w:szCs w:val="20"/>
          <w:lang w:val="en-US"/>
        </w:rPr>
        <w:t>”</w:t>
      </w:r>
    </w:p>
    <w:p w:rsidRPr="008240FA" w:rsidR="00A45964" w:rsidP="34DF27AC" w:rsidRDefault="5D0EC99A" w14:paraId="1DED5CDA" w14:textId="73E43E44">
      <w:pPr>
        <w:spacing w:line="240" w:lineRule="auto"/>
        <w:contextualSpacing w:val="1"/>
        <w:rPr>
          <w:rFonts w:ascii="Arial" w:hAnsi="Arial" w:eastAsia="Arial" w:cs="Arial"/>
          <w:color w:val="auto" w:themeColor="text1"/>
          <w:sz w:val="20"/>
          <w:szCs w:val="20"/>
        </w:rPr>
      </w:pPr>
      <w:r w:rsidRPr="34DF27AC" w:rsidR="4DDE0EA9">
        <w:rPr>
          <w:rFonts w:ascii="Arial" w:hAnsi="Arial" w:eastAsia="Arial" w:cs="Arial"/>
          <w:color w:val="auto"/>
          <w:sz w:val="20"/>
          <w:szCs w:val="20"/>
        </w:rPr>
        <w:t xml:space="preserve"> </w:t>
      </w:r>
    </w:p>
    <w:p w:rsidR="00A45964" w:rsidP="34DF27AC" w:rsidRDefault="42F1725E" w14:paraId="59E3320A" w14:textId="492786B9">
      <w:pPr>
        <w:spacing w:line="240" w:lineRule="auto"/>
        <w:contextualSpacing w:val="1"/>
        <w:rPr>
          <w:rFonts w:ascii="Arial" w:hAnsi="Arial" w:eastAsia="Arial" w:cs="Arial"/>
          <w:b w:val="1"/>
          <w:bCs w:val="1"/>
          <w:color w:val="auto" w:themeColor="text1"/>
          <w:sz w:val="20"/>
          <w:szCs w:val="20"/>
          <w:lang w:val="en-US"/>
        </w:rPr>
      </w:pPr>
      <w:r w:rsidRPr="34DF27AC" w:rsidR="6855EDE8">
        <w:rPr>
          <w:rFonts w:ascii="Arial" w:hAnsi="Arial" w:eastAsia="Arial" w:cs="Arial"/>
          <w:b w:val="1"/>
          <w:bCs w:val="1"/>
          <w:color w:val="auto"/>
          <w:sz w:val="20"/>
          <w:szCs w:val="20"/>
          <w:lang w:val="en-US"/>
        </w:rPr>
        <w:t xml:space="preserve">40% </w:t>
      </w:r>
      <w:r w:rsidRPr="34DF27AC" w:rsidR="4DDE0EA9">
        <w:rPr>
          <w:rFonts w:ascii="Arial" w:hAnsi="Arial" w:eastAsia="Arial" w:cs="Arial"/>
          <w:b w:val="1"/>
          <w:bCs w:val="1"/>
          <w:color w:val="auto"/>
          <w:sz w:val="20"/>
          <w:szCs w:val="20"/>
          <w:lang w:val="en-US"/>
        </w:rPr>
        <w:t xml:space="preserve">Renewed </w:t>
      </w:r>
      <w:r w:rsidRPr="34DF27AC" w:rsidR="79899313">
        <w:rPr>
          <w:rFonts w:ascii="Arial" w:hAnsi="Arial" w:eastAsia="Arial" w:cs="Arial"/>
          <w:b w:val="1"/>
          <w:bCs w:val="1"/>
          <w:color w:val="auto"/>
          <w:sz w:val="20"/>
          <w:szCs w:val="20"/>
          <w:lang w:val="en-US"/>
        </w:rPr>
        <w:t>M</w:t>
      </w:r>
      <w:r w:rsidRPr="34DF27AC" w:rsidR="4DDE0EA9">
        <w:rPr>
          <w:rFonts w:ascii="Arial" w:hAnsi="Arial" w:eastAsia="Arial" w:cs="Arial"/>
          <w:b w:val="1"/>
          <w:bCs w:val="1"/>
          <w:color w:val="auto"/>
          <w:sz w:val="20"/>
          <w:szCs w:val="20"/>
          <w:lang w:val="en-US"/>
        </w:rPr>
        <w:t xml:space="preserve">achine </w:t>
      </w:r>
      <w:r w:rsidRPr="34DF27AC" w:rsidR="636B35D8">
        <w:rPr>
          <w:rFonts w:ascii="Arial" w:hAnsi="Arial" w:eastAsia="Arial" w:cs="Arial"/>
          <w:b w:val="1"/>
          <w:bCs w:val="1"/>
          <w:color w:val="auto"/>
          <w:sz w:val="20"/>
          <w:szCs w:val="20"/>
          <w:lang w:val="en-US"/>
        </w:rPr>
        <w:t>P</w:t>
      </w:r>
      <w:r w:rsidRPr="34DF27AC" w:rsidR="4DDE0EA9">
        <w:rPr>
          <w:rFonts w:ascii="Arial" w:hAnsi="Arial" w:eastAsia="Arial" w:cs="Arial"/>
          <w:b w:val="1"/>
          <w:bCs w:val="1"/>
          <w:color w:val="auto"/>
          <w:sz w:val="20"/>
          <w:szCs w:val="20"/>
          <w:lang w:val="en-US"/>
        </w:rPr>
        <w:t xml:space="preserve">ortfolio </w:t>
      </w:r>
      <w:r w:rsidRPr="34DF27AC" w:rsidR="01EE50BE">
        <w:rPr>
          <w:rFonts w:ascii="Arial" w:hAnsi="Arial" w:eastAsia="Arial" w:cs="Arial"/>
          <w:b w:val="1"/>
          <w:bCs w:val="1"/>
          <w:color w:val="auto"/>
          <w:sz w:val="20"/>
          <w:szCs w:val="20"/>
          <w:lang w:val="en-US"/>
        </w:rPr>
        <w:t>F</w:t>
      </w:r>
      <w:r w:rsidRPr="34DF27AC" w:rsidR="4DDE0EA9">
        <w:rPr>
          <w:rFonts w:ascii="Arial" w:hAnsi="Arial" w:eastAsia="Arial" w:cs="Arial"/>
          <w:b w:val="1"/>
          <w:bCs w:val="1"/>
          <w:color w:val="auto"/>
          <w:sz w:val="20"/>
          <w:szCs w:val="20"/>
          <w:lang w:val="en-US"/>
        </w:rPr>
        <w:t xml:space="preserve">ocused on </w:t>
      </w:r>
      <w:r w:rsidRPr="34DF27AC" w:rsidR="76373618">
        <w:rPr>
          <w:rFonts w:ascii="Arial" w:hAnsi="Arial" w:eastAsia="Arial" w:cs="Arial"/>
          <w:b w:val="1"/>
          <w:bCs w:val="1"/>
          <w:color w:val="auto"/>
          <w:sz w:val="20"/>
          <w:szCs w:val="20"/>
          <w:lang w:val="en-US"/>
        </w:rPr>
        <w:t>C</w:t>
      </w:r>
      <w:r w:rsidRPr="34DF27AC" w:rsidR="4DDE0EA9">
        <w:rPr>
          <w:rFonts w:ascii="Arial" w:hAnsi="Arial" w:eastAsia="Arial" w:cs="Arial"/>
          <w:b w:val="1"/>
          <w:bCs w:val="1"/>
          <w:color w:val="auto"/>
          <w:sz w:val="20"/>
          <w:szCs w:val="20"/>
          <w:lang w:val="en-US"/>
        </w:rPr>
        <w:t xml:space="preserve">ustomer </w:t>
      </w:r>
      <w:r w:rsidRPr="34DF27AC" w:rsidR="7F1B84A4">
        <w:rPr>
          <w:rFonts w:ascii="Arial" w:hAnsi="Arial" w:eastAsia="Arial" w:cs="Arial"/>
          <w:b w:val="1"/>
          <w:bCs w:val="1"/>
          <w:color w:val="auto"/>
          <w:sz w:val="20"/>
          <w:szCs w:val="20"/>
          <w:lang w:val="en-US"/>
        </w:rPr>
        <w:t>P</w:t>
      </w:r>
      <w:r w:rsidRPr="34DF27AC" w:rsidR="4DDE0EA9">
        <w:rPr>
          <w:rFonts w:ascii="Arial" w:hAnsi="Arial" w:eastAsia="Arial" w:cs="Arial"/>
          <w:b w:val="1"/>
          <w:bCs w:val="1"/>
          <w:color w:val="auto"/>
          <w:sz w:val="20"/>
          <w:szCs w:val="20"/>
          <w:lang w:val="en-US"/>
        </w:rPr>
        <w:t>riorities</w:t>
      </w:r>
    </w:p>
    <w:p w:rsidR="00E759FE" w:rsidP="34DF27AC" w:rsidRDefault="5D0EC99A" w14:paraId="594D7230" w14:textId="77777777">
      <w:pPr>
        <w:spacing w:line="240" w:lineRule="auto"/>
        <w:contextualSpacing w:val="1"/>
        <w:rPr>
          <w:rFonts w:ascii="Arial" w:hAnsi="Arial" w:eastAsia="Arial" w:cs="Arial"/>
          <w:color w:val="auto" w:themeColor="text1"/>
          <w:sz w:val="20"/>
          <w:szCs w:val="20"/>
          <w:lang w:val="en-US"/>
        </w:rPr>
      </w:pPr>
      <w:r w:rsidRPr="34DF27AC" w:rsidR="4DDE0EA9">
        <w:rPr>
          <w:rFonts w:ascii="Arial" w:hAnsi="Arial" w:eastAsia="Arial" w:cs="Arial"/>
          <w:color w:val="auto"/>
          <w:sz w:val="20"/>
          <w:szCs w:val="20"/>
          <w:lang w:val="en-US"/>
        </w:rPr>
        <w:t xml:space="preserve">Since the industry last gathered in Las Vegas, approximately 40% of the Volvo Group portfolio has been renewed. Volvo </w:t>
      </w:r>
      <w:bookmarkStart w:name="_Int_8kcKSn1o" w:id="2"/>
      <w:r w:rsidRPr="34DF27AC" w:rsidR="4DDE0EA9">
        <w:rPr>
          <w:rFonts w:ascii="Arial" w:hAnsi="Arial" w:eastAsia="Arial" w:cs="Arial"/>
          <w:color w:val="auto"/>
          <w:sz w:val="20"/>
          <w:szCs w:val="20"/>
          <w:lang w:val="en-US"/>
        </w:rPr>
        <w:t>CE alone</w:t>
      </w:r>
      <w:bookmarkEnd w:id="2"/>
      <w:r w:rsidRPr="34DF27AC" w:rsidR="4DDE0EA9">
        <w:rPr>
          <w:rFonts w:ascii="Arial" w:hAnsi="Arial" w:eastAsia="Arial" w:cs="Arial"/>
          <w:color w:val="auto"/>
          <w:sz w:val="20"/>
          <w:szCs w:val="20"/>
          <w:lang w:val="en-US"/>
        </w:rPr>
        <w:t xml:space="preserve"> has updated more than 35% of its machines, guided by a multi-technology approach that includes battery-electric, internal combustion engine and grid-connected solutions. The biggest </w:t>
      </w:r>
      <w:r w:rsidRPr="34DF27AC" w:rsidR="68B8D408">
        <w:rPr>
          <w:rFonts w:ascii="Arial" w:hAnsi="Arial" w:eastAsia="Arial" w:cs="Arial"/>
          <w:color w:val="auto"/>
          <w:sz w:val="20"/>
          <w:szCs w:val="20"/>
          <w:lang w:val="en-US"/>
        </w:rPr>
        <w:t>updates</w:t>
      </w:r>
      <w:r w:rsidRPr="34DF27AC" w:rsidR="4DDE0EA9">
        <w:rPr>
          <w:rFonts w:ascii="Arial" w:hAnsi="Arial" w:eastAsia="Arial" w:cs="Arial"/>
          <w:color w:val="auto"/>
          <w:sz w:val="20"/>
          <w:szCs w:val="20"/>
          <w:lang w:val="en-US"/>
        </w:rPr>
        <w:t xml:space="preserve"> are across key product platforms — excavators, wheel loaders and articulated </w:t>
      </w:r>
      <w:r w:rsidRPr="34DF27AC" w:rsidR="4DDE0EA9">
        <w:rPr>
          <w:rFonts w:ascii="Arial" w:hAnsi="Arial" w:eastAsia="Arial" w:cs="Arial"/>
          <w:color w:val="auto"/>
          <w:sz w:val="20"/>
          <w:szCs w:val="20"/>
          <w:lang w:val="en-US"/>
        </w:rPr>
        <w:t>haulers — which</w:t>
      </w:r>
      <w:r w:rsidRPr="34DF27AC" w:rsidR="4DDE0EA9">
        <w:rPr>
          <w:rFonts w:ascii="Arial" w:hAnsi="Arial" w:eastAsia="Arial" w:cs="Arial"/>
          <w:color w:val="auto"/>
          <w:sz w:val="20"/>
          <w:szCs w:val="20"/>
          <w:lang w:val="en-US"/>
        </w:rPr>
        <w:t xml:space="preserve"> </w:t>
      </w:r>
      <w:r w:rsidRPr="34DF27AC" w:rsidR="4DDE0EA9">
        <w:rPr>
          <w:rFonts w:ascii="Arial" w:hAnsi="Arial" w:eastAsia="Arial" w:cs="Arial"/>
          <w:color w:val="auto"/>
          <w:sz w:val="20"/>
          <w:szCs w:val="20"/>
          <w:lang w:val="en-US"/>
        </w:rPr>
        <w:t>together</w:t>
      </w:r>
      <w:r w:rsidRPr="34DF27AC" w:rsidR="4DDE0EA9">
        <w:rPr>
          <w:rFonts w:ascii="Arial" w:hAnsi="Arial" w:eastAsia="Arial" w:cs="Arial"/>
          <w:color w:val="auto"/>
          <w:sz w:val="20"/>
          <w:szCs w:val="20"/>
          <w:lang w:val="en-US"/>
        </w:rPr>
        <w:t xml:space="preserve"> represent around 70% of the global construction market. </w:t>
      </w:r>
    </w:p>
    <w:p w:rsidR="00E759FE" w:rsidP="34DF27AC" w:rsidRDefault="00E759FE" w14:paraId="44BD6DAC" w14:textId="77777777">
      <w:pPr>
        <w:spacing w:line="240" w:lineRule="auto"/>
        <w:contextualSpacing w:val="1"/>
        <w:rPr>
          <w:rFonts w:ascii="Arial" w:hAnsi="Arial" w:eastAsia="Arial" w:cs="Arial"/>
          <w:color w:val="000000" w:themeColor="text1"/>
          <w:sz w:val="20"/>
          <w:szCs w:val="20"/>
          <w:lang w:val="en-US"/>
        </w:rPr>
      </w:pPr>
    </w:p>
    <w:p w:rsidRPr="008240FA" w:rsidR="00A45964" w:rsidP="34DF27AC" w:rsidRDefault="5D0EC99A" w14:paraId="46E5FE58" w14:textId="122EB5CE">
      <w:pPr>
        <w:spacing w:line="240" w:lineRule="auto"/>
        <w:contextualSpacing w:val="1"/>
        <w:rPr>
          <w:rFonts w:ascii="Arial" w:hAnsi="Arial" w:eastAsia="Arial" w:cs="Arial"/>
          <w:color w:val="auto" w:themeColor="text1"/>
          <w:sz w:val="20"/>
          <w:szCs w:val="20"/>
          <w:lang w:val="en-US"/>
        </w:rPr>
      </w:pPr>
      <w:r w:rsidRPr="34DF27AC" w:rsidR="4DDE0EA9">
        <w:rPr>
          <w:rFonts w:ascii="Arial" w:hAnsi="Arial" w:eastAsia="Arial" w:cs="Arial"/>
          <w:color w:val="auto"/>
          <w:sz w:val="20"/>
          <w:szCs w:val="20"/>
          <w:lang w:val="en-US"/>
        </w:rPr>
        <w:t>At CONEXPO 2026, highlights included:</w:t>
      </w:r>
    </w:p>
    <w:p w:rsidRPr="008240FA" w:rsidR="00A45964" w:rsidP="34DF27AC" w:rsidRDefault="0DE0ADEB" w14:paraId="75692A5B" w14:textId="51EE81B9">
      <w:pPr>
        <w:pStyle w:val="ListParagraph"/>
        <w:numPr>
          <w:ilvl w:val="0"/>
          <w:numId w:val="1"/>
        </w:numPr>
        <w:spacing w:line="240" w:lineRule="auto"/>
        <w:rPr>
          <w:rFonts w:ascii="Arial" w:hAnsi="Arial" w:eastAsia="Arial" w:cs="Arial"/>
          <w:color w:val="000000" w:themeColor="text1"/>
          <w:sz w:val="20"/>
          <w:szCs w:val="20"/>
          <w:lang w:val="en-US"/>
        </w:rPr>
      </w:pPr>
      <w:hyperlink r:id="Rc413cbf3651e4fdf">
        <w:r w:rsidRPr="34DF27AC" w:rsidR="75E407AA">
          <w:rPr>
            <w:rStyle w:val="Hyperlink"/>
            <w:rFonts w:ascii="Arial" w:hAnsi="Arial" w:eastAsia="Arial" w:cs="Arial"/>
            <w:b w:val="1"/>
            <w:bCs w:val="1"/>
            <w:color w:val="215868" w:themeColor="accent5" w:themeTint="FF" w:themeShade="80"/>
            <w:sz w:val="20"/>
            <w:szCs w:val="20"/>
            <w:u w:val="single"/>
            <w:lang w:val="en-US"/>
          </w:rPr>
          <w:t>A f</w:t>
        </w:r>
        <w:r w:rsidRPr="34DF27AC" w:rsidR="58D1FC72">
          <w:rPr>
            <w:rStyle w:val="Hyperlink"/>
            <w:rFonts w:ascii="Arial" w:hAnsi="Arial" w:eastAsia="Arial" w:cs="Arial"/>
            <w:b w:val="1"/>
            <w:bCs w:val="1"/>
            <w:color w:val="215868" w:themeColor="accent5" w:themeTint="FF" w:themeShade="80"/>
            <w:sz w:val="20"/>
            <w:szCs w:val="20"/>
            <w:u w:val="single"/>
            <w:lang w:val="en-US"/>
          </w:rPr>
          <w:t>irst</w:t>
        </w:r>
        <w:r w:rsidRPr="34DF27AC" w:rsidR="58D1FC72">
          <w:rPr>
            <w:rStyle w:val="Hyperlink"/>
            <w:rFonts w:ascii="Arial" w:hAnsi="Arial" w:eastAsia="Arial" w:cs="Arial"/>
            <w:b w:val="1"/>
            <w:bCs w:val="1"/>
            <w:color w:val="215868" w:themeColor="accent5" w:themeTint="FF" w:themeShade="80"/>
            <w:sz w:val="20"/>
            <w:szCs w:val="20"/>
            <w:u w:val="single"/>
            <w:lang w:val="en-US"/>
          </w:rPr>
          <w:t xml:space="preserve"> look at</w:t>
        </w:r>
        <w:r w:rsidRPr="34DF27AC" w:rsidR="71CA0CEE">
          <w:rPr>
            <w:rStyle w:val="Hyperlink"/>
            <w:rFonts w:ascii="Arial" w:hAnsi="Arial" w:eastAsia="Arial" w:cs="Arial"/>
            <w:b w:val="1"/>
            <w:bCs w:val="1"/>
            <w:color w:val="215868" w:themeColor="accent5" w:themeTint="FF" w:themeShade="80"/>
            <w:sz w:val="20"/>
            <w:szCs w:val="20"/>
            <w:u w:val="single"/>
            <w:lang w:val="en-US"/>
          </w:rPr>
          <w:t xml:space="preserve"> the </w:t>
        </w:r>
        <w:r w:rsidRPr="34DF27AC" w:rsidR="112FCA71">
          <w:rPr>
            <w:rStyle w:val="Hyperlink"/>
            <w:rFonts w:ascii="Arial" w:hAnsi="Arial" w:eastAsia="Arial" w:cs="Arial"/>
            <w:b w:val="1"/>
            <w:bCs w:val="1"/>
            <w:color w:val="215868" w:themeColor="accent5" w:themeTint="FF" w:themeShade="80"/>
            <w:sz w:val="20"/>
            <w:szCs w:val="20"/>
            <w:u w:val="single"/>
            <w:lang w:val="en-US"/>
          </w:rPr>
          <w:t xml:space="preserve">new </w:t>
        </w:r>
        <w:r w:rsidRPr="34DF27AC" w:rsidR="71CA0CEE">
          <w:rPr>
            <w:rStyle w:val="Hyperlink"/>
            <w:rFonts w:ascii="Arial" w:hAnsi="Arial" w:eastAsia="Arial" w:cs="Arial"/>
            <w:b w:val="1"/>
            <w:bCs w:val="1"/>
            <w:color w:val="215868" w:themeColor="accent5" w:themeTint="FF" w:themeShade="80"/>
            <w:sz w:val="20"/>
            <w:szCs w:val="20"/>
            <w:u w:val="single"/>
            <w:lang w:val="en-US"/>
          </w:rPr>
          <w:t>EC560 crawler excavator</w:t>
        </w:r>
      </w:hyperlink>
      <w:r w:rsidRPr="34DF27AC" w:rsidR="71CA0CEE">
        <w:rPr>
          <w:rFonts w:ascii="Arial" w:hAnsi="Arial" w:eastAsia="Arial" w:cs="Arial"/>
          <w:color w:val="000000" w:themeColor="text1" w:themeTint="FF" w:themeShade="FF"/>
          <w:sz w:val="20"/>
          <w:szCs w:val="20"/>
          <w:lang w:val="en-US"/>
        </w:rPr>
        <w:t>,</w:t>
      </w:r>
      <w:r w:rsidRPr="34DF27AC" w:rsidR="4DDE0EA9">
        <w:rPr>
          <w:rFonts w:ascii="Arial" w:hAnsi="Arial" w:eastAsia="Arial" w:cs="Arial"/>
          <w:color w:val="000000" w:themeColor="text1" w:themeTint="FF" w:themeShade="FF"/>
          <w:sz w:val="20"/>
          <w:szCs w:val="20"/>
          <w:lang w:val="en-US"/>
        </w:rPr>
        <w:t xml:space="preserve"> </w:t>
      </w:r>
      <w:r w:rsidRPr="34DF27AC" w:rsidR="4DDE0EA9">
        <w:rPr>
          <w:rFonts w:ascii="Arial" w:hAnsi="Arial" w:eastAsia="Arial" w:cs="Arial"/>
          <w:color w:val="auto"/>
          <w:sz w:val="20"/>
          <w:szCs w:val="20"/>
          <w:lang w:val="en-US"/>
        </w:rPr>
        <w:t>which expands Volvo CE’s offer</w:t>
      </w:r>
      <w:r w:rsidRPr="34DF27AC" w:rsidR="6125AA61">
        <w:rPr>
          <w:rFonts w:ascii="Arial" w:hAnsi="Arial" w:eastAsia="Arial" w:cs="Arial"/>
          <w:color w:val="auto"/>
          <w:sz w:val="20"/>
          <w:szCs w:val="20"/>
          <w:lang w:val="en-US"/>
        </w:rPr>
        <w:t>ing</w:t>
      </w:r>
      <w:r w:rsidRPr="34DF27AC" w:rsidR="4DDE0EA9">
        <w:rPr>
          <w:rFonts w:ascii="Arial" w:hAnsi="Arial" w:eastAsia="Arial" w:cs="Arial"/>
          <w:color w:val="auto"/>
          <w:sz w:val="20"/>
          <w:szCs w:val="20"/>
          <w:lang w:val="en-US"/>
        </w:rPr>
        <w:t xml:space="preserve"> in the size class and is built for demanding heavy infrastructure, </w:t>
      </w:r>
      <w:r w:rsidRPr="34DF27AC" w:rsidR="4DDE0EA9">
        <w:rPr>
          <w:rFonts w:ascii="Arial" w:hAnsi="Arial" w:eastAsia="Arial" w:cs="Arial"/>
          <w:color w:val="auto"/>
          <w:sz w:val="20"/>
          <w:szCs w:val="20"/>
          <w:lang w:val="en-US"/>
        </w:rPr>
        <w:t>quarry</w:t>
      </w:r>
      <w:r w:rsidRPr="34DF27AC" w:rsidR="4DDE0EA9">
        <w:rPr>
          <w:rFonts w:ascii="Arial" w:hAnsi="Arial" w:eastAsia="Arial" w:cs="Arial"/>
          <w:color w:val="auto"/>
          <w:sz w:val="20"/>
          <w:szCs w:val="20"/>
          <w:lang w:val="en-US"/>
        </w:rPr>
        <w:t xml:space="preserve"> and large-scale construction applications.</w:t>
      </w:r>
    </w:p>
    <w:p w:rsidRPr="008240FA" w:rsidR="00A45964" w:rsidP="34DF27AC" w:rsidRDefault="0D11AEC3" w14:paraId="76105730" w14:textId="7BA59EC2">
      <w:pPr>
        <w:pStyle w:val="ListParagraph"/>
        <w:numPr>
          <w:ilvl w:val="0"/>
          <w:numId w:val="1"/>
        </w:numPr>
        <w:spacing w:line="240" w:lineRule="auto"/>
        <w:rPr>
          <w:rFonts w:ascii="Arial" w:hAnsi="Arial" w:eastAsia="Arial" w:cs="Arial"/>
          <w:color w:val="000000" w:themeColor="text1"/>
          <w:sz w:val="20"/>
          <w:szCs w:val="20"/>
        </w:rPr>
      </w:pPr>
      <w:hyperlink r:id="Rd0ed0b729fff47b0">
        <w:r w:rsidRPr="34DF27AC" w:rsidR="71CA0CEE">
          <w:rPr>
            <w:rStyle w:val="Hyperlink"/>
            <w:rFonts w:ascii="Arial" w:hAnsi="Arial" w:eastAsia="Arial" w:cs="Arial"/>
            <w:b w:val="1"/>
            <w:bCs w:val="1"/>
            <w:color w:val="215868" w:themeColor="accent5" w:themeTint="FF" w:themeShade="80"/>
            <w:sz w:val="20"/>
            <w:szCs w:val="20"/>
            <w:u w:val="single"/>
          </w:rPr>
          <w:t>Significant updates to the wheel loader lineup</w:t>
        </w:r>
      </w:hyperlink>
      <w:r w:rsidRPr="34DF27AC" w:rsidR="71CA0CEE">
        <w:rPr>
          <w:rFonts w:ascii="Arial" w:hAnsi="Arial" w:eastAsia="Arial" w:cs="Arial"/>
          <w:color w:val="000000" w:themeColor="text1" w:themeTint="FF" w:themeShade="FF"/>
          <w:sz w:val="20"/>
          <w:szCs w:val="20"/>
        </w:rPr>
        <w:t>,</w:t>
      </w:r>
      <w:r w:rsidRPr="34DF27AC" w:rsidR="4DDE0EA9">
        <w:rPr>
          <w:rFonts w:ascii="Arial" w:hAnsi="Arial" w:eastAsia="Arial" w:cs="Arial"/>
          <w:color w:val="000000" w:themeColor="text1" w:themeTint="FF" w:themeShade="FF"/>
          <w:sz w:val="20"/>
          <w:szCs w:val="20"/>
        </w:rPr>
        <w:t xml:space="preserve"> </w:t>
      </w:r>
      <w:r w:rsidRPr="34DF27AC" w:rsidR="4DDE0EA9">
        <w:rPr>
          <w:rFonts w:ascii="Arial" w:hAnsi="Arial" w:eastAsia="Arial" w:cs="Arial"/>
          <w:color w:val="auto"/>
          <w:sz w:val="20"/>
          <w:szCs w:val="20"/>
        </w:rPr>
        <w:t>from a new engine for the high-capacity L350 to enhanced mid-size models including the L120 Electric, which attracted strong interest from customers across industries.</w:t>
      </w:r>
    </w:p>
    <w:p w:rsidRPr="008240FA" w:rsidR="00A45964" w:rsidP="34DF27AC" w:rsidRDefault="0D11AEC3" w14:paraId="18C8598B" w14:textId="77AD8B7F">
      <w:pPr>
        <w:pStyle w:val="ListParagraph"/>
        <w:numPr>
          <w:ilvl w:val="0"/>
          <w:numId w:val="1"/>
        </w:numPr>
        <w:spacing w:line="240" w:lineRule="auto"/>
        <w:rPr>
          <w:rFonts w:ascii="Arial" w:hAnsi="Arial" w:eastAsia="Arial" w:cs="Arial"/>
          <w:color w:val="000000" w:themeColor="text1"/>
          <w:sz w:val="20"/>
          <w:szCs w:val="20"/>
        </w:rPr>
      </w:pPr>
      <w:r w:rsidRPr="34DF27AC" w:rsidR="71CA0CEE">
        <w:rPr>
          <w:rFonts w:ascii="Arial" w:hAnsi="Arial" w:eastAsia="Arial" w:cs="Arial"/>
          <w:b w:val="1"/>
          <w:bCs w:val="1"/>
          <w:color w:val="auto"/>
          <w:sz w:val="20"/>
          <w:szCs w:val="20"/>
        </w:rPr>
        <w:t>Articulated dump trucks and compaction in the spotlight</w:t>
      </w:r>
      <w:r w:rsidRPr="34DF27AC" w:rsidR="71CA0CEE">
        <w:rPr>
          <w:rFonts w:ascii="Arial" w:hAnsi="Arial" w:eastAsia="Arial" w:cs="Arial"/>
          <w:color w:val="auto"/>
          <w:sz w:val="20"/>
          <w:szCs w:val="20"/>
        </w:rPr>
        <w:t>, featuring the flagship A50 ADT and the</w:t>
      </w:r>
      <w:r w:rsidRPr="34DF27AC" w:rsidR="71CA0CEE">
        <w:rPr>
          <w:rFonts w:ascii="Arial" w:hAnsi="Arial" w:eastAsia="Arial" w:cs="Arial"/>
          <w:color w:val="000000" w:themeColor="text1" w:themeTint="FF" w:themeShade="FF"/>
          <w:sz w:val="20"/>
          <w:szCs w:val="20"/>
        </w:rPr>
        <w:t> </w:t>
      </w:r>
      <w:hyperlink r:id="Rbb35218acd6a47a2">
        <w:r w:rsidRPr="34DF27AC" w:rsidR="71CA0CEE">
          <w:rPr>
            <w:rStyle w:val="Hyperlink"/>
            <w:rFonts w:ascii="Arial" w:hAnsi="Arial" w:eastAsia="Arial" w:cs="Arial"/>
            <w:b w:val="1"/>
            <w:bCs w:val="1"/>
            <w:color w:val="215868" w:themeColor="accent5" w:themeTint="FF" w:themeShade="80"/>
            <w:sz w:val="20"/>
            <w:szCs w:val="20"/>
            <w:u w:val="single"/>
          </w:rPr>
          <w:t>North American launch of the SD70 soil compactor</w:t>
        </w:r>
      </w:hyperlink>
      <w:r w:rsidRPr="34DF27AC" w:rsidR="71CA0CEE">
        <w:rPr>
          <w:rFonts w:ascii="Arial" w:hAnsi="Arial" w:eastAsia="Arial" w:cs="Arial"/>
          <w:color w:val="000000" w:themeColor="text1" w:themeTint="FF" w:themeShade="FF"/>
          <w:sz w:val="20"/>
          <w:szCs w:val="20"/>
        </w:rPr>
        <w:t>.</w:t>
      </w:r>
    </w:p>
    <w:p w:rsidR="003B7A73" w:rsidP="34DF27AC" w:rsidRDefault="003B7A73" w14:paraId="09004AEA" w14:textId="77777777">
      <w:pPr>
        <w:spacing w:line="240" w:lineRule="auto"/>
        <w:contextualSpacing w:val="1"/>
        <w:rPr>
          <w:rFonts w:ascii="Arial" w:hAnsi="Arial" w:eastAsia="Arial" w:cs="Arial"/>
          <w:color w:val="000000" w:themeColor="text1"/>
          <w:sz w:val="20"/>
          <w:szCs w:val="20"/>
        </w:rPr>
      </w:pPr>
    </w:p>
    <w:p w:rsidRPr="00FD0990" w:rsidR="00A45964" w:rsidP="34DF27AC" w:rsidRDefault="7DD7E55D" w14:paraId="7161C84E" w14:textId="048EFEA6">
      <w:pPr>
        <w:spacing w:line="240" w:lineRule="auto"/>
        <w:contextualSpacing w:val="1"/>
        <w:rPr>
          <w:rFonts w:ascii="Arial" w:hAnsi="Arial" w:eastAsia="Arial" w:cs="Arial"/>
          <w:color w:val="auto" w:themeColor="text1"/>
          <w:sz w:val="20"/>
          <w:szCs w:val="20"/>
          <w:lang w:val="en-US"/>
        </w:rPr>
      </w:pPr>
      <w:r w:rsidRPr="34DF27AC" w:rsidR="217F707F">
        <w:rPr>
          <w:rFonts w:ascii="Arial" w:hAnsi="Arial" w:eastAsia="Arial" w:cs="Arial"/>
          <w:color w:val="auto"/>
          <w:sz w:val="20"/>
          <w:szCs w:val="20"/>
          <w:lang w:val="en-US"/>
        </w:rPr>
        <w:t>Across the lineup, Volvo CE is giving customers a future</w:t>
      </w:r>
      <w:r w:rsidRPr="34DF27AC" w:rsidR="4F4C8F67">
        <w:rPr>
          <w:rFonts w:ascii="Arial" w:hAnsi="Arial" w:eastAsia="Arial" w:cs="Arial"/>
          <w:color w:val="auto"/>
          <w:sz w:val="20"/>
          <w:szCs w:val="20"/>
          <w:lang w:val="en-US"/>
        </w:rPr>
        <w:t>-</w:t>
      </w:r>
      <w:r w:rsidRPr="34DF27AC" w:rsidR="217F707F">
        <w:rPr>
          <w:rFonts w:ascii="Arial" w:hAnsi="Arial" w:eastAsia="Arial" w:cs="Arial"/>
          <w:color w:val="auto"/>
          <w:sz w:val="20"/>
          <w:szCs w:val="20"/>
          <w:lang w:val="en-US"/>
        </w:rPr>
        <w:t>ready fleet —</w:t>
      </w:r>
      <w:r w:rsidRPr="34DF27AC" w:rsidR="7A4F6B7F">
        <w:rPr>
          <w:rFonts w:ascii="Arial" w:hAnsi="Arial" w:eastAsia="Arial" w:cs="Arial"/>
          <w:color w:val="auto"/>
          <w:sz w:val="20"/>
          <w:szCs w:val="20"/>
          <w:lang w:val="en-US"/>
        </w:rPr>
        <w:t xml:space="preserve"> </w:t>
      </w:r>
      <w:r w:rsidRPr="34DF27AC" w:rsidR="217F707F">
        <w:rPr>
          <w:rFonts w:ascii="Arial" w:hAnsi="Arial" w:eastAsia="Arial" w:cs="Arial"/>
          <w:color w:val="auto"/>
          <w:sz w:val="20"/>
          <w:szCs w:val="20"/>
          <w:lang w:val="en-US"/>
        </w:rPr>
        <w:t>a solid base for the services and technology that come next.</w:t>
      </w:r>
    </w:p>
    <w:p w:rsidR="1892CBF8" w:rsidP="34DF27AC" w:rsidRDefault="1892CBF8" w14:paraId="17E8FFB2" w14:textId="49128C7D">
      <w:pPr>
        <w:spacing w:line="240" w:lineRule="auto"/>
        <w:contextualSpacing w:val="1"/>
        <w:rPr>
          <w:rFonts w:ascii="Arial" w:hAnsi="Arial" w:eastAsia="Arial" w:cs="Arial"/>
          <w:color w:val="auto" w:themeColor="text1"/>
          <w:sz w:val="20"/>
          <w:szCs w:val="20"/>
          <w:lang w:val="en-US"/>
        </w:rPr>
      </w:pPr>
    </w:p>
    <w:p w:rsidR="457ADD2F" w:rsidP="34DF27AC" w:rsidRDefault="457ADD2F" w14:paraId="03E80198" w14:textId="0083F3A8">
      <w:pPr>
        <w:spacing w:line="240" w:lineRule="auto"/>
        <w:contextualSpacing w:val="1"/>
        <w:jc w:val="center"/>
        <w:rPr>
          <w:rFonts w:ascii="Arial" w:hAnsi="Arial" w:eastAsia="Arial" w:cs="Arial"/>
          <w:b w:val="1"/>
          <w:bCs w:val="1"/>
          <w:color w:val="auto" w:themeColor="text1"/>
          <w:sz w:val="20"/>
          <w:szCs w:val="20"/>
        </w:rPr>
      </w:pPr>
      <w:r w:rsidR="3D58AD40">
        <w:drawing>
          <wp:inline wp14:editId="2B03591C" wp14:anchorId="58049EAD">
            <wp:extent cx="4373179" cy="2896048"/>
            <wp:effectExtent l="0" t="0" r="0" b="0"/>
            <wp:docPr id="787075339" name="drawing" descr="Photo of visitors checking out the Volvo EC230 Electric crawler excavator in the Volvo CE CONEXPO booth."/>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87075339" name="Picture 787075339"/>
                    <pic:cNvPicPr/>
                  </pic:nvPicPr>
                  <pic:blipFill>
                    <a:blip xmlns:r="http://schemas.openxmlformats.org/officeDocument/2006/relationships" r:embed="rId16">
                      <a:extLst>
                        <a:ext uri="{28A0092B-C50C-407E-A947-70E740481C1C}">
                          <a14:useLocalDpi xmlns:a14="http://schemas.microsoft.com/office/drawing/2010/main"/>
                        </a:ext>
                      </a:extLst>
                    </a:blip>
                    <a:stretch>
                      <a:fillRect/>
                    </a:stretch>
                  </pic:blipFill>
                  <pic:spPr>
                    <a:xfrm>
                      <a:off x="0" y="0"/>
                      <a:ext cx="4373179" cy="2896048"/>
                    </a:xfrm>
                    <a:prstGeom prst="rect">
                      <a:avLst/>
                    </a:prstGeom>
                  </pic:spPr>
                </pic:pic>
              </a:graphicData>
            </a:graphic>
          </wp:inline>
        </w:drawing>
      </w:r>
    </w:p>
    <w:p w:rsidR="00A45964" w:rsidP="34DF27AC" w:rsidRDefault="00A45964" w14:paraId="4492B45C" w14:textId="1A80EA9F">
      <w:pPr>
        <w:spacing w:line="240" w:lineRule="auto"/>
        <w:contextualSpacing w:val="1"/>
        <w:rPr>
          <w:rFonts w:ascii="Arial" w:hAnsi="Arial" w:eastAsia="Arial" w:cs="Arial"/>
          <w:b w:val="1"/>
          <w:bCs w:val="1"/>
          <w:color w:val="auto" w:themeColor="text1"/>
          <w:sz w:val="20"/>
          <w:szCs w:val="20"/>
        </w:rPr>
      </w:pPr>
    </w:p>
    <w:p w:rsidR="00A45964" w:rsidP="34DF27AC" w:rsidRDefault="7FF42736" w14:paraId="19651CA9" w14:textId="15C9F572">
      <w:pPr>
        <w:spacing w:line="240" w:lineRule="auto"/>
        <w:contextualSpacing w:val="1"/>
        <w:rPr>
          <w:rFonts w:ascii="Arial" w:hAnsi="Arial" w:eastAsia="Arial" w:cs="Arial"/>
          <w:b w:val="1"/>
          <w:bCs w:val="1"/>
          <w:color w:val="auto" w:themeColor="text1"/>
          <w:sz w:val="20"/>
          <w:szCs w:val="20"/>
        </w:rPr>
      </w:pPr>
      <w:r w:rsidRPr="34DF27AC" w:rsidR="614DE172">
        <w:rPr>
          <w:rFonts w:ascii="Arial" w:hAnsi="Arial" w:eastAsia="Arial" w:cs="Arial"/>
          <w:b w:val="1"/>
          <w:bCs w:val="1"/>
          <w:color w:val="auto"/>
          <w:sz w:val="20"/>
          <w:szCs w:val="20"/>
        </w:rPr>
        <w:t xml:space="preserve">Full </w:t>
      </w:r>
      <w:r w:rsidRPr="34DF27AC" w:rsidR="2452A477">
        <w:rPr>
          <w:rFonts w:ascii="Arial" w:hAnsi="Arial" w:eastAsia="Arial" w:cs="Arial"/>
          <w:b w:val="1"/>
          <w:bCs w:val="1"/>
          <w:color w:val="auto"/>
          <w:sz w:val="20"/>
          <w:szCs w:val="20"/>
        </w:rPr>
        <w:t>R</w:t>
      </w:r>
      <w:r w:rsidRPr="34DF27AC" w:rsidR="614DE172">
        <w:rPr>
          <w:rFonts w:ascii="Arial" w:hAnsi="Arial" w:eastAsia="Arial" w:cs="Arial"/>
          <w:b w:val="1"/>
          <w:bCs w:val="1"/>
          <w:color w:val="auto"/>
          <w:sz w:val="20"/>
          <w:szCs w:val="20"/>
        </w:rPr>
        <w:t xml:space="preserve">ange of </w:t>
      </w:r>
      <w:r w:rsidRPr="34DF27AC" w:rsidR="2452A477">
        <w:rPr>
          <w:rFonts w:ascii="Arial" w:hAnsi="Arial" w:eastAsia="Arial" w:cs="Arial"/>
          <w:b w:val="1"/>
          <w:bCs w:val="1"/>
          <w:color w:val="auto"/>
          <w:sz w:val="20"/>
          <w:szCs w:val="20"/>
        </w:rPr>
        <w:t>S</w:t>
      </w:r>
      <w:r w:rsidRPr="34DF27AC" w:rsidR="614DE172">
        <w:rPr>
          <w:rFonts w:ascii="Arial" w:hAnsi="Arial" w:eastAsia="Arial" w:cs="Arial"/>
          <w:b w:val="1"/>
          <w:bCs w:val="1"/>
          <w:color w:val="auto"/>
          <w:sz w:val="20"/>
          <w:szCs w:val="20"/>
        </w:rPr>
        <w:t xml:space="preserve">ervices and </w:t>
      </w:r>
      <w:r w:rsidRPr="34DF27AC" w:rsidR="2452A477">
        <w:rPr>
          <w:rFonts w:ascii="Arial" w:hAnsi="Arial" w:eastAsia="Arial" w:cs="Arial"/>
          <w:b w:val="1"/>
          <w:bCs w:val="1"/>
          <w:color w:val="auto"/>
          <w:sz w:val="20"/>
          <w:szCs w:val="20"/>
        </w:rPr>
        <w:t>S</w:t>
      </w:r>
      <w:r w:rsidRPr="34DF27AC" w:rsidR="614DE172">
        <w:rPr>
          <w:rFonts w:ascii="Arial" w:hAnsi="Arial" w:eastAsia="Arial" w:cs="Arial"/>
          <w:b w:val="1"/>
          <w:bCs w:val="1"/>
          <w:color w:val="auto"/>
          <w:sz w:val="20"/>
          <w:szCs w:val="20"/>
        </w:rPr>
        <w:t xml:space="preserve">olutions </w:t>
      </w:r>
      <w:r w:rsidRPr="34DF27AC" w:rsidR="2452A477">
        <w:rPr>
          <w:rFonts w:ascii="Arial" w:hAnsi="Arial" w:eastAsia="Arial" w:cs="Arial"/>
          <w:b w:val="1"/>
          <w:bCs w:val="1"/>
          <w:color w:val="auto"/>
          <w:sz w:val="20"/>
          <w:szCs w:val="20"/>
        </w:rPr>
        <w:t>B</w:t>
      </w:r>
      <w:r w:rsidRPr="34DF27AC" w:rsidR="614DE172">
        <w:rPr>
          <w:rFonts w:ascii="Arial" w:hAnsi="Arial" w:eastAsia="Arial" w:cs="Arial"/>
          <w:b w:val="1"/>
          <w:bCs w:val="1"/>
          <w:color w:val="auto"/>
          <w:sz w:val="20"/>
          <w:szCs w:val="20"/>
        </w:rPr>
        <w:t xml:space="preserve">oost </w:t>
      </w:r>
      <w:r w:rsidRPr="34DF27AC" w:rsidR="2452A477">
        <w:rPr>
          <w:rFonts w:ascii="Arial" w:hAnsi="Arial" w:eastAsia="Arial" w:cs="Arial"/>
          <w:b w:val="1"/>
          <w:bCs w:val="1"/>
          <w:color w:val="auto"/>
          <w:sz w:val="20"/>
          <w:szCs w:val="20"/>
        </w:rPr>
        <w:t>P</w:t>
      </w:r>
      <w:r w:rsidRPr="34DF27AC" w:rsidR="614DE172">
        <w:rPr>
          <w:rFonts w:ascii="Arial" w:hAnsi="Arial" w:eastAsia="Arial" w:cs="Arial"/>
          <w:b w:val="1"/>
          <w:bCs w:val="1"/>
          <w:color w:val="auto"/>
          <w:sz w:val="20"/>
          <w:szCs w:val="20"/>
        </w:rPr>
        <w:t xml:space="preserve">roductivity for </w:t>
      </w:r>
      <w:r w:rsidRPr="34DF27AC" w:rsidR="2452A477">
        <w:rPr>
          <w:rFonts w:ascii="Arial" w:hAnsi="Arial" w:eastAsia="Arial" w:cs="Arial"/>
          <w:b w:val="1"/>
          <w:bCs w:val="1"/>
          <w:color w:val="auto"/>
          <w:sz w:val="20"/>
          <w:szCs w:val="20"/>
        </w:rPr>
        <w:t>C</w:t>
      </w:r>
      <w:r w:rsidRPr="34DF27AC" w:rsidR="614DE172">
        <w:rPr>
          <w:rFonts w:ascii="Arial" w:hAnsi="Arial" w:eastAsia="Arial" w:cs="Arial"/>
          <w:b w:val="1"/>
          <w:bCs w:val="1"/>
          <w:color w:val="auto"/>
          <w:sz w:val="20"/>
          <w:szCs w:val="20"/>
        </w:rPr>
        <w:t>ustomers</w:t>
      </w:r>
    </w:p>
    <w:p w:rsidR="1EAB67FF" w:rsidP="34DF27AC" w:rsidRDefault="1EAB67FF" w14:paraId="5335F0BD" w14:textId="224941E4">
      <w:pPr>
        <w:shd w:val="clear" w:color="auto" w:fill="FFFFFF" w:themeFill="background1"/>
        <w:spacing w:line="240" w:lineRule="auto"/>
        <w:contextualSpacing w:val="1"/>
        <w:rPr>
          <w:rFonts w:ascii="Arial" w:hAnsi="Arial" w:eastAsia="Arial" w:cs="Arial"/>
          <w:color w:val="auto"/>
          <w:sz w:val="20"/>
          <w:szCs w:val="20"/>
          <w:lang w:val="en-US"/>
        </w:rPr>
      </w:pPr>
      <w:r w:rsidRPr="34DF27AC" w:rsidR="1196F062">
        <w:rPr>
          <w:rFonts w:ascii="Arial" w:hAnsi="Arial" w:eastAsia="Arial" w:cs="Arial"/>
          <w:color w:val="auto"/>
          <w:sz w:val="20"/>
          <w:szCs w:val="20"/>
          <w:lang w:val="en-US"/>
        </w:rPr>
        <w:t xml:space="preserve">Hardware is only half of the story. Inside an immersive </w:t>
      </w:r>
      <w:r w:rsidRPr="34DF27AC" w:rsidR="2916A372">
        <w:rPr>
          <w:rFonts w:ascii="Arial" w:hAnsi="Arial" w:eastAsia="Arial" w:cs="Arial"/>
          <w:color w:val="auto"/>
          <w:sz w:val="20"/>
          <w:szCs w:val="20"/>
          <w:lang w:val="en-US"/>
        </w:rPr>
        <w:t>“</w:t>
      </w:r>
      <w:r w:rsidRPr="34DF27AC" w:rsidR="1196F062">
        <w:rPr>
          <w:rFonts w:ascii="Arial" w:hAnsi="Arial" w:eastAsia="Arial" w:cs="Arial"/>
          <w:color w:val="auto"/>
          <w:sz w:val="20"/>
          <w:szCs w:val="20"/>
          <w:lang w:val="en-US"/>
        </w:rPr>
        <w:t>site office,</w:t>
      </w:r>
      <w:r w:rsidRPr="34DF27AC" w:rsidR="6A612FF6">
        <w:rPr>
          <w:rFonts w:ascii="Arial" w:hAnsi="Arial" w:eastAsia="Arial" w:cs="Arial"/>
          <w:color w:val="auto"/>
          <w:sz w:val="20"/>
          <w:szCs w:val="20"/>
          <w:lang w:val="en-US"/>
        </w:rPr>
        <w:t>”</w:t>
      </w:r>
      <w:r w:rsidRPr="34DF27AC" w:rsidR="1196F062">
        <w:rPr>
          <w:rFonts w:ascii="Arial" w:hAnsi="Arial" w:eastAsia="Arial" w:cs="Arial"/>
          <w:color w:val="auto"/>
          <w:sz w:val="20"/>
          <w:szCs w:val="20"/>
          <w:lang w:val="en-US"/>
        </w:rPr>
        <w:t xml:space="preserve"> Volvo CE experts showed how tools like Load Ticket,</w:t>
      </w:r>
      <w:r w:rsidRPr="34DF27AC" w:rsidR="1196F062">
        <w:rPr>
          <w:rFonts w:ascii="Arial" w:hAnsi="Arial" w:eastAsia="Arial" w:cs="Arial"/>
          <w:sz w:val="20"/>
          <w:szCs w:val="20"/>
          <w:lang w:val="en-US"/>
        </w:rPr>
        <w:t xml:space="preserve"> </w:t>
      </w:r>
      <w:hyperlink r:id="R7779822173184d71">
        <w:r w:rsidRPr="34DF27AC" w:rsidR="1196F062">
          <w:rPr>
            <w:rStyle w:val="Hyperlink"/>
            <w:rFonts w:ascii="Arial" w:hAnsi="Arial" w:eastAsia="Arial" w:cs="Arial"/>
            <w:color w:val="215868" w:themeColor="accent5" w:themeTint="FF" w:themeShade="80"/>
            <w:sz w:val="20"/>
            <w:szCs w:val="20"/>
            <w:u w:val="single"/>
            <w:lang w:val="en-US"/>
          </w:rPr>
          <w:t>Connected Map</w:t>
        </w:r>
      </w:hyperlink>
      <w:r w:rsidRPr="34DF27AC" w:rsidR="1196F062">
        <w:rPr>
          <w:rFonts w:ascii="Arial" w:hAnsi="Arial" w:eastAsia="Arial" w:cs="Arial"/>
          <w:sz w:val="20"/>
          <w:szCs w:val="20"/>
          <w:lang w:val="en-US"/>
        </w:rPr>
        <w:t xml:space="preserve"> </w:t>
      </w:r>
      <w:r w:rsidRPr="34DF27AC" w:rsidR="1196F062">
        <w:rPr>
          <w:rFonts w:ascii="Arial" w:hAnsi="Arial" w:eastAsia="Arial" w:cs="Arial"/>
          <w:color w:val="auto"/>
          <w:sz w:val="20"/>
          <w:szCs w:val="20"/>
          <w:lang w:val="en-US"/>
        </w:rPr>
        <w:t xml:space="preserve">and </w:t>
      </w:r>
      <w:hyperlink r:id="Ra736497b4b524c5b">
        <w:r w:rsidRPr="34DF27AC" w:rsidR="1196F062">
          <w:rPr>
            <w:rStyle w:val="Hyperlink"/>
            <w:rFonts w:ascii="Arial" w:hAnsi="Arial" w:eastAsia="Arial" w:cs="Arial"/>
            <w:color w:val="215868" w:themeColor="accent5" w:themeTint="FF" w:themeShade="80"/>
            <w:sz w:val="20"/>
            <w:szCs w:val="20"/>
            <w:u w:val="single"/>
            <w:lang w:val="en-US"/>
          </w:rPr>
          <w:t>ActiveCare</w:t>
        </w:r>
        <w:r w:rsidRPr="34DF27AC" w:rsidR="1196F062">
          <w:rPr>
            <w:rStyle w:val="Hyperlink"/>
            <w:rFonts w:ascii="Arial" w:hAnsi="Arial" w:eastAsia="Arial" w:cs="Arial"/>
            <w:color w:val="215868" w:themeColor="accent5" w:themeTint="FF" w:themeShade="80"/>
            <w:sz w:val="20"/>
            <w:szCs w:val="20"/>
            <w:u w:val="single"/>
            <w:vertAlign w:val="superscript"/>
            <w:lang w:val="en-US"/>
          </w:rPr>
          <w:t>®</w:t>
        </w:r>
        <w:r w:rsidRPr="34DF27AC" w:rsidR="1196F062">
          <w:rPr>
            <w:rStyle w:val="Hyperlink"/>
            <w:rFonts w:ascii="Arial" w:hAnsi="Arial" w:eastAsia="Arial" w:cs="Arial"/>
            <w:color w:val="215868" w:themeColor="accent5" w:themeTint="FF" w:themeShade="80"/>
            <w:sz w:val="20"/>
            <w:szCs w:val="20"/>
            <w:u w:val="single"/>
            <w:lang w:val="en-US"/>
          </w:rPr>
          <w:t xml:space="preserve"> Direct</w:t>
        </w:r>
      </w:hyperlink>
      <w:r w:rsidRPr="34DF27AC" w:rsidR="1196F062">
        <w:rPr>
          <w:rFonts w:ascii="Arial" w:hAnsi="Arial" w:eastAsia="Arial" w:cs="Arial"/>
          <w:sz w:val="20"/>
          <w:szCs w:val="20"/>
          <w:lang w:val="en-US"/>
        </w:rPr>
        <w:t xml:space="preserve"> </w:t>
      </w:r>
      <w:r w:rsidRPr="34DF27AC" w:rsidR="1196F062">
        <w:rPr>
          <w:rFonts w:ascii="Arial" w:hAnsi="Arial" w:eastAsia="Arial" w:cs="Arial"/>
          <w:color w:val="auto"/>
          <w:sz w:val="20"/>
          <w:szCs w:val="20"/>
          <w:lang w:val="en-US"/>
        </w:rPr>
        <w:t>transform raw data into uptime and safety.</w:t>
      </w:r>
    </w:p>
    <w:p w:rsidR="1892CBF8" w:rsidP="34DF27AC" w:rsidRDefault="1892CBF8" w14:paraId="66E678CE" w14:textId="370E1B67">
      <w:pPr>
        <w:shd w:val="clear" w:color="auto" w:fill="FFFFFF" w:themeFill="background1"/>
        <w:spacing w:line="240" w:lineRule="auto"/>
        <w:contextualSpacing w:val="1"/>
        <w:rPr>
          <w:rFonts w:ascii="Arial" w:hAnsi="Arial" w:eastAsia="Arial" w:cs="Arial"/>
          <w:color w:val="auto"/>
          <w:sz w:val="20"/>
          <w:szCs w:val="20"/>
        </w:rPr>
      </w:pPr>
    </w:p>
    <w:p w:rsidR="1EAB67FF" w:rsidP="34DF27AC" w:rsidRDefault="1EAB67FF" w14:paraId="433B7A0A" w14:textId="11817782">
      <w:pPr>
        <w:shd w:val="clear" w:color="auto" w:fill="FFFFFF" w:themeFill="background1"/>
        <w:spacing w:line="240" w:lineRule="auto"/>
        <w:contextualSpacing w:val="1"/>
        <w:rPr>
          <w:rFonts w:ascii="Arial" w:hAnsi="Arial" w:eastAsia="Arial" w:cs="Arial"/>
          <w:color w:val="auto"/>
          <w:sz w:val="20"/>
          <w:szCs w:val="20"/>
        </w:rPr>
      </w:pPr>
      <w:r w:rsidRPr="34DF27AC" w:rsidR="1196F062">
        <w:rPr>
          <w:rFonts w:ascii="Arial" w:hAnsi="Arial" w:eastAsia="Arial" w:cs="Arial"/>
          <w:color w:val="auto"/>
          <w:sz w:val="20"/>
          <w:szCs w:val="20"/>
        </w:rPr>
        <w:t>Those seeking flexible fleet options learned about Volvo CE's growing</w:t>
      </w:r>
      <w:r w:rsidRPr="34DF27AC" w:rsidR="1196F062">
        <w:rPr>
          <w:rFonts w:ascii="Arial" w:hAnsi="Arial" w:eastAsia="Arial" w:cs="Arial"/>
          <w:sz w:val="20"/>
          <w:szCs w:val="20"/>
        </w:rPr>
        <w:t xml:space="preserve"> </w:t>
      </w:r>
      <w:hyperlink r:id="Rf57c3278a4194b74">
        <w:r w:rsidRPr="34DF27AC" w:rsidR="1196F062">
          <w:rPr>
            <w:rStyle w:val="Hyperlink"/>
            <w:rFonts w:ascii="Arial" w:hAnsi="Arial" w:eastAsia="Arial" w:cs="Arial"/>
            <w:color w:val="215868" w:themeColor="accent5" w:themeTint="FF" w:themeShade="80"/>
            <w:sz w:val="20"/>
            <w:szCs w:val="20"/>
            <w:u w:val="single"/>
          </w:rPr>
          <w:t>Equipment as a Service (EaaS) model</w:t>
        </w:r>
      </w:hyperlink>
      <w:r w:rsidRPr="34DF27AC" w:rsidR="1196F062">
        <w:rPr>
          <w:rFonts w:ascii="Arial" w:hAnsi="Arial" w:eastAsia="Arial" w:cs="Arial"/>
          <w:sz w:val="20"/>
          <w:szCs w:val="20"/>
        </w:rPr>
        <w:t xml:space="preserve">, </w:t>
      </w:r>
      <w:r w:rsidRPr="34DF27AC" w:rsidR="1196F062">
        <w:rPr>
          <w:rFonts w:ascii="Arial" w:hAnsi="Arial" w:eastAsia="Arial" w:cs="Arial"/>
          <w:color w:val="auto"/>
          <w:sz w:val="20"/>
          <w:szCs w:val="20"/>
        </w:rPr>
        <w:t xml:space="preserve">which offers guaranteed availability and predictable costs with a simple </w:t>
      </w:r>
      <w:r w:rsidRPr="34DF27AC" w:rsidR="1158668A">
        <w:rPr>
          <w:rFonts w:ascii="Arial" w:hAnsi="Arial" w:eastAsia="Arial" w:cs="Arial"/>
          <w:color w:val="auto"/>
          <w:sz w:val="20"/>
          <w:szCs w:val="20"/>
        </w:rPr>
        <w:t>pay-for-use</w:t>
      </w:r>
      <w:r w:rsidRPr="34DF27AC" w:rsidR="1196F062">
        <w:rPr>
          <w:rFonts w:ascii="Arial" w:hAnsi="Arial" w:eastAsia="Arial" w:cs="Arial"/>
          <w:color w:val="auto"/>
          <w:sz w:val="20"/>
          <w:szCs w:val="20"/>
        </w:rPr>
        <w:t xml:space="preserve"> structure.</w:t>
      </w:r>
    </w:p>
    <w:p w:rsidR="002203DB" w:rsidP="34DF27AC" w:rsidRDefault="002203DB" w14:paraId="413464A1" w14:textId="69B11093">
      <w:pPr>
        <w:spacing w:line="240" w:lineRule="auto"/>
        <w:contextualSpacing w:val="1"/>
        <w:rPr>
          <w:rFonts w:ascii="Arial" w:hAnsi="Arial" w:eastAsia="Arial" w:cs="Arial"/>
          <w:color w:val="auto" w:themeColor="text1"/>
          <w:sz w:val="20"/>
          <w:szCs w:val="20"/>
        </w:rPr>
      </w:pPr>
    </w:p>
    <w:p w:rsidRPr="001F2620" w:rsidR="00A45964" w:rsidP="34DF27AC" w:rsidRDefault="10DF25BC" w14:paraId="4BE03D73" w14:textId="5DF4EE51">
      <w:pPr>
        <w:pStyle w:val="Normal"/>
        <w:spacing w:line="240" w:lineRule="auto"/>
        <w:contextualSpacing w:val="1"/>
        <w:rPr>
          <w:rFonts w:ascii="Arial" w:hAnsi="Arial" w:eastAsia="Arial" w:cs="Arial"/>
          <w:color w:val="auto"/>
          <w:sz w:val="20"/>
          <w:szCs w:val="20"/>
          <w:lang w:val="en-US"/>
        </w:rPr>
      </w:pPr>
      <w:r w:rsidRPr="34DF27AC" w:rsidR="181B21CC">
        <w:rPr>
          <w:rFonts w:ascii="Arial" w:hAnsi="Arial" w:eastAsia="Arial" w:cs="Arial"/>
          <w:color w:val="auto"/>
          <w:sz w:val="20"/>
          <w:szCs w:val="20"/>
          <w:lang w:val="en-US"/>
        </w:rPr>
        <w:t>“Since the last CONEXPO</w:t>
      </w:r>
      <w:r w:rsidRPr="34DF27AC" w:rsidR="53C5A20A">
        <w:rPr>
          <w:rFonts w:ascii="Arial" w:hAnsi="Arial" w:eastAsia="Arial" w:cs="Arial"/>
          <w:color w:val="auto"/>
          <w:sz w:val="20"/>
          <w:szCs w:val="20"/>
          <w:lang w:val="en-US"/>
        </w:rPr>
        <w:t>,</w:t>
      </w:r>
      <w:r w:rsidRPr="34DF27AC" w:rsidR="181B21CC">
        <w:rPr>
          <w:rFonts w:ascii="Arial" w:hAnsi="Arial" w:eastAsia="Arial" w:cs="Arial"/>
          <w:color w:val="auto"/>
          <w:sz w:val="20"/>
          <w:szCs w:val="20"/>
          <w:lang w:val="en-US"/>
        </w:rPr>
        <w:t xml:space="preserve"> we’ve renewed more than a third of our construction equipment lineup and brought powerful new machines to market </w:t>
      </w:r>
      <w:r w:rsidRPr="34DF27AC" w:rsidR="2E52180C">
        <w:rPr>
          <w:rFonts w:ascii="Arial" w:hAnsi="Arial" w:eastAsia="Arial" w:cs="Arial"/>
          <w:color w:val="auto"/>
          <w:sz w:val="20"/>
          <w:szCs w:val="20"/>
          <w:lang w:val="en-US"/>
        </w:rPr>
        <w:t xml:space="preserve">— </w:t>
      </w:r>
      <w:r w:rsidRPr="34DF27AC" w:rsidR="181B21CC">
        <w:rPr>
          <w:rFonts w:ascii="Arial" w:hAnsi="Arial" w:eastAsia="Arial" w:cs="Arial"/>
          <w:color w:val="auto"/>
          <w:sz w:val="20"/>
          <w:szCs w:val="20"/>
          <w:lang w:val="en-US"/>
        </w:rPr>
        <w:t>but the full customer value comes when those machines are combined with our services and digital tools,” said Scott Young, President</w:t>
      </w:r>
      <w:r w:rsidRPr="34DF27AC" w:rsidR="1B988B9A">
        <w:rPr>
          <w:rFonts w:ascii="Arial" w:hAnsi="Arial" w:eastAsia="Arial" w:cs="Arial"/>
          <w:color w:val="auto"/>
          <w:sz w:val="20"/>
          <w:szCs w:val="20"/>
          <w:lang w:val="en-US"/>
        </w:rPr>
        <w:t>,</w:t>
      </w:r>
      <w:r w:rsidRPr="34DF27AC" w:rsidR="181B21CC">
        <w:rPr>
          <w:rFonts w:ascii="Arial" w:hAnsi="Arial" w:eastAsia="Arial" w:cs="Arial"/>
          <w:color w:val="auto"/>
          <w:sz w:val="20"/>
          <w:szCs w:val="20"/>
          <w:lang w:val="en-US"/>
        </w:rPr>
        <w:t xml:space="preserve"> Volvo Construction Equipment North America. “The right machines backed by the right services help our customers work safer, more productively and with lower total cost of ownership.”</w:t>
      </w:r>
      <w:r w:rsidRPr="34DF27AC" w:rsidR="2482FABF">
        <w:rPr>
          <w:rFonts w:ascii="Arial" w:hAnsi="Arial" w:eastAsia="Arial" w:cs="Arial"/>
          <w:color w:val="auto"/>
          <w:sz w:val="20"/>
          <w:szCs w:val="20"/>
          <w:lang w:val="en-US"/>
        </w:rPr>
        <w:t xml:space="preserve"> </w:t>
      </w:r>
    </w:p>
    <w:p w:rsidRPr="00756CBD" w:rsidR="00087ABD" w:rsidP="34DF27AC" w:rsidRDefault="7A48948F" w14:paraId="0EE6B383" w14:textId="51F8A973">
      <w:pPr>
        <w:spacing w:line="240" w:lineRule="auto"/>
        <w:contextualSpacing w:val="1"/>
        <w:rPr>
          <w:rFonts w:ascii="Arial" w:hAnsi="Arial" w:eastAsia="Arial" w:cs="Arial"/>
          <w:b w:val="1"/>
          <w:bCs w:val="1"/>
          <w:color w:val="auto" w:themeColor="text1"/>
          <w:sz w:val="20"/>
          <w:szCs w:val="20"/>
        </w:rPr>
      </w:pPr>
      <w:r>
        <w:br/>
      </w:r>
      <w:r w:rsidRPr="34DF27AC" w:rsidR="23AE9534">
        <w:rPr>
          <w:rFonts w:ascii="Arial" w:hAnsi="Arial" w:eastAsia="Arial" w:cs="Arial"/>
          <w:b w:val="1"/>
          <w:bCs w:val="1"/>
          <w:color w:val="auto"/>
          <w:sz w:val="20"/>
          <w:szCs w:val="20"/>
        </w:rPr>
        <w:t>Long‑</w:t>
      </w:r>
      <w:r w:rsidRPr="34DF27AC" w:rsidR="2452A477">
        <w:rPr>
          <w:rFonts w:ascii="Arial" w:hAnsi="Arial" w:eastAsia="Arial" w:cs="Arial"/>
          <w:b w:val="1"/>
          <w:bCs w:val="1"/>
          <w:color w:val="auto"/>
          <w:sz w:val="20"/>
          <w:szCs w:val="20"/>
        </w:rPr>
        <w:t>T</w:t>
      </w:r>
      <w:r w:rsidRPr="34DF27AC" w:rsidR="23AE9534">
        <w:rPr>
          <w:rFonts w:ascii="Arial" w:hAnsi="Arial" w:eastAsia="Arial" w:cs="Arial"/>
          <w:b w:val="1"/>
          <w:bCs w:val="1"/>
          <w:color w:val="auto"/>
          <w:sz w:val="20"/>
          <w:szCs w:val="20"/>
        </w:rPr>
        <w:t xml:space="preserve">erm </w:t>
      </w:r>
      <w:r w:rsidRPr="34DF27AC" w:rsidR="2452A477">
        <w:rPr>
          <w:rFonts w:ascii="Arial" w:hAnsi="Arial" w:eastAsia="Arial" w:cs="Arial"/>
          <w:b w:val="1"/>
          <w:bCs w:val="1"/>
          <w:color w:val="auto"/>
          <w:sz w:val="20"/>
          <w:szCs w:val="20"/>
        </w:rPr>
        <w:t>C</w:t>
      </w:r>
      <w:r w:rsidRPr="34DF27AC" w:rsidR="23AE9534">
        <w:rPr>
          <w:rFonts w:ascii="Arial" w:hAnsi="Arial" w:eastAsia="Arial" w:cs="Arial"/>
          <w:b w:val="1"/>
          <w:bCs w:val="1"/>
          <w:color w:val="auto"/>
          <w:sz w:val="20"/>
          <w:szCs w:val="20"/>
        </w:rPr>
        <w:t xml:space="preserve">ommitment to North American </w:t>
      </w:r>
      <w:r w:rsidRPr="34DF27AC" w:rsidR="2452A477">
        <w:rPr>
          <w:rFonts w:ascii="Arial" w:hAnsi="Arial" w:eastAsia="Arial" w:cs="Arial"/>
          <w:b w:val="1"/>
          <w:bCs w:val="1"/>
          <w:color w:val="auto"/>
          <w:sz w:val="20"/>
          <w:szCs w:val="20"/>
        </w:rPr>
        <w:t>C</w:t>
      </w:r>
      <w:r w:rsidRPr="34DF27AC" w:rsidR="23AE9534">
        <w:rPr>
          <w:rFonts w:ascii="Arial" w:hAnsi="Arial" w:eastAsia="Arial" w:cs="Arial"/>
          <w:b w:val="1"/>
          <w:bCs w:val="1"/>
          <w:color w:val="auto"/>
          <w:sz w:val="20"/>
          <w:szCs w:val="20"/>
        </w:rPr>
        <w:t>ustomers</w:t>
      </w:r>
    </w:p>
    <w:p w:rsidRPr="008240FA" w:rsidR="00A45964" w:rsidP="34DF27AC" w:rsidRDefault="5D0EC99A" w14:paraId="346364BF" w14:textId="49FFB1C6">
      <w:pPr>
        <w:spacing w:line="240" w:lineRule="auto"/>
        <w:contextualSpacing w:val="1"/>
        <w:rPr>
          <w:rFonts w:ascii="Arial" w:hAnsi="Arial" w:eastAsia="Arial" w:cs="Arial"/>
          <w:color w:val="auto" w:themeColor="text1"/>
          <w:sz w:val="20"/>
          <w:szCs w:val="20"/>
          <w:lang w:val="en-US"/>
        </w:rPr>
      </w:pPr>
      <w:r w:rsidRPr="34DF27AC" w:rsidR="4DDE0EA9">
        <w:rPr>
          <w:rFonts w:ascii="Arial" w:hAnsi="Arial" w:eastAsia="Arial" w:cs="Arial"/>
          <w:color w:val="auto"/>
          <w:sz w:val="20"/>
          <w:szCs w:val="20"/>
          <w:lang w:val="en-US"/>
        </w:rPr>
        <w:t xml:space="preserve">At the show, the Volvo Group </w:t>
      </w:r>
      <w:r w:rsidRPr="34DF27AC" w:rsidR="70E5CC27">
        <w:rPr>
          <w:rFonts w:ascii="Arial" w:hAnsi="Arial" w:eastAsia="Arial" w:cs="Arial"/>
          <w:color w:val="auto"/>
          <w:sz w:val="20"/>
          <w:szCs w:val="20"/>
          <w:lang w:val="en-US"/>
        </w:rPr>
        <w:t>reinforced</w:t>
      </w:r>
      <w:r w:rsidRPr="34DF27AC" w:rsidR="4DDE0EA9">
        <w:rPr>
          <w:rFonts w:ascii="Arial" w:hAnsi="Arial" w:eastAsia="Arial" w:cs="Arial"/>
          <w:color w:val="auto"/>
          <w:sz w:val="20"/>
          <w:szCs w:val="20"/>
          <w:lang w:val="en-US"/>
        </w:rPr>
        <w:t xml:space="preserve"> its long-term commitment to North America through</w:t>
      </w:r>
      <w:r w:rsidRPr="34DF27AC" w:rsidR="0CFA0B14">
        <w:rPr>
          <w:rFonts w:ascii="Arial" w:hAnsi="Arial" w:eastAsia="Arial" w:cs="Arial"/>
          <w:color w:val="auto"/>
          <w:sz w:val="20"/>
          <w:szCs w:val="20"/>
          <w:lang w:val="en-US"/>
        </w:rPr>
        <w:t xml:space="preserve"> </w:t>
      </w:r>
      <w:r w:rsidRPr="34DF27AC" w:rsidR="252B273F">
        <w:rPr>
          <w:rFonts w:ascii="Arial" w:hAnsi="Arial" w:eastAsia="Arial" w:cs="Arial"/>
          <w:color w:val="auto"/>
          <w:sz w:val="20"/>
          <w:szCs w:val="20"/>
          <w:lang w:val="en-US"/>
        </w:rPr>
        <w:t>$1.2 billion</w:t>
      </w:r>
      <w:r w:rsidRPr="34DF27AC" w:rsidR="252B273F">
        <w:rPr>
          <w:rFonts w:ascii="Arial" w:hAnsi="Arial" w:eastAsia="Arial" w:cs="Arial"/>
          <w:color w:val="auto"/>
          <w:sz w:val="20"/>
          <w:szCs w:val="20"/>
          <w:lang w:val="en-US"/>
        </w:rPr>
        <w:t xml:space="preserve"> </w:t>
      </w:r>
      <w:r w:rsidRPr="34DF27AC" w:rsidR="3332400F">
        <w:rPr>
          <w:rFonts w:ascii="Arial" w:hAnsi="Arial" w:eastAsia="Arial" w:cs="Arial"/>
          <w:color w:val="auto"/>
          <w:sz w:val="20"/>
          <w:szCs w:val="20"/>
          <w:lang w:val="en-US"/>
        </w:rPr>
        <w:t xml:space="preserve">USD </w:t>
      </w:r>
      <w:r w:rsidRPr="34DF27AC" w:rsidR="2EC464E5">
        <w:rPr>
          <w:rFonts w:ascii="Arial" w:hAnsi="Arial" w:eastAsia="Arial" w:cs="Arial"/>
          <w:color w:val="auto"/>
          <w:sz w:val="20"/>
          <w:szCs w:val="20"/>
          <w:lang w:val="en-US"/>
        </w:rPr>
        <w:t xml:space="preserve">in </w:t>
      </w:r>
      <w:r w:rsidRPr="34DF27AC" w:rsidR="4DDE0EA9">
        <w:rPr>
          <w:rFonts w:ascii="Arial" w:hAnsi="Arial" w:eastAsia="Arial" w:cs="Arial"/>
          <w:color w:val="auto"/>
          <w:sz w:val="20"/>
          <w:szCs w:val="20"/>
          <w:lang w:val="en-US"/>
        </w:rPr>
        <w:t>strategic investments</w:t>
      </w:r>
      <w:r w:rsidRPr="34DF27AC" w:rsidR="7E4E9B46">
        <w:rPr>
          <w:rFonts w:ascii="Arial" w:hAnsi="Arial" w:eastAsia="Arial" w:cs="Arial"/>
          <w:color w:val="auto"/>
          <w:sz w:val="20"/>
          <w:szCs w:val="20"/>
          <w:lang w:val="en-US"/>
        </w:rPr>
        <w:t>,</w:t>
      </w:r>
      <w:r w:rsidRPr="34DF27AC" w:rsidR="4DDE0EA9">
        <w:rPr>
          <w:rFonts w:ascii="Arial" w:hAnsi="Arial" w:eastAsia="Arial" w:cs="Arial"/>
          <w:color w:val="auto"/>
          <w:sz w:val="20"/>
          <w:szCs w:val="20"/>
          <w:lang w:val="en-US"/>
        </w:rPr>
        <w:t xml:space="preserve"> designed to strengthen manufacturing capabilities, regionalize supply </w:t>
      </w:r>
      <w:r w:rsidRPr="34DF27AC" w:rsidR="4DDE0EA9">
        <w:rPr>
          <w:rFonts w:ascii="Arial" w:hAnsi="Arial" w:eastAsia="Arial" w:cs="Arial"/>
          <w:color w:val="auto"/>
          <w:sz w:val="20"/>
          <w:szCs w:val="20"/>
          <w:lang w:val="en-US"/>
        </w:rPr>
        <w:t>chains</w:t>
      </w:r>
      <w:r w:rsidRPr="34DF27AC" w:rsidR="4DDE0EA9">
        <w:rPr>
          <w:rFonts w:ascii="Arial" w:hAnsi="Arial" w:eastAsia="Arial" w:cs="Arial"/>
          <w:color w:val="auto"/>
          <w:sz w:val="20"/>
          <w:szCs w:val="20"/>
          <w:lang w:val="en-US"/>
        </w:rPr>
        <w:t xml:space="preserve"> and support the next generation of sustainable technologies.</w:t>
      </w:r>
    </w:p>
    <w:p w:rsidRPr="008240FA" w:rsidR="00A45964" w:rsidP="34DF27AC" w:rsidRDefault="5D0EC99A" w14:paraId="6EB85FAE" w14:textId="69CE7668">
      <w:pPr>
        <w:spacing w:line="240" w:lineRule="auto"/>
        <w:contextualSpacing w:val="1"/>
        <w:rPr>
          <w:rFonts w:ascii="Arial" w:hAnsi="Arial" w:eastAsia="Arial" w:cs="Arial"/>
          <w:color w:val="auto" w:themeColor="text1"/>
          <w:sz w:val="20"/>
          <w:szCs w:val="20"/>
        </w:rPr>
      </w:pPr>
      <w:r w:rsidRPr="34DF27AC" w:rsidR="4DDE0EA9">
        <w:rPr>
          <w:rFonts w:ascii="Arial" w:hAnsi="Arial" w:eastAsia="Arial" w:cs="Arial"/>
          <w:color w:val="auto"/>
          <w:sz w:val="20"/>
          <w:szCs w:val="20"/>
        </w:rPr>
        <w:t xml:space="preserve"> </w:t>
      </w:r>
    </w:p>
    <w:p w:rsidRPr="008240FA" w:rsidR="00A45964" w:rsidP="34DF27AC" w:rsidRDefault="439FC47E" w14:paraId="66AE464A" w14:textId="05184CB5">
      <w:pPr>
        <w:spacing w:line="240" w:lineRule="auto"/>
        <w:contextualSpacing w:val="1"/>
        <w:rPr>
          <w:rFonts w:ascii="Arial" w:hAnsi="Arial" w:eastAsia="Arial" w:cs="Arial"/>
          <w:color w:val="000000" w:themeColor="text1"/>
          <w:sz w:val="20"/>
          <w:szCs w:val="20"/>
        </w:rPr>
      </w:pPr>
      <w:r w:rsidRPr="34DF27AC" w:rsidR="4C820ACF">
        <w:rPr>
          <w:rFonts w:ascii="Arial" w:hAnsi="Arial" w:eastAsia="Arial" w:cs="Arial"/>
          <w:color w:val="auto"/>
          <w:sz w:val="20"/>
          <w:szCs w:val="20"/>
        </w:rPr>
        <w:t xml:space="preserve">A centerpiece of this strategy is a </w:t>
      </w:r>
      <w:r w:rsidRPr="34DF27AC" w:rsidR="252B273F">
        <w:rPr>
          <w:rFonts w:ascii="Arial" w:hAnsi="Arial" w:eastAsia="Arial" w:cs="Arial"/>
          <w:color w:val="auto"/>
          <w:sz w:val="20"/>
          <w:szCs w:val="20"/>
        </w:rPr>
        <w:t>$</w:t>
      </w:r>
      <w:r w:rsidRPr="34DF27AC" w:rsidR="09C6FA36">
        <w:rPr>
          <w:rFonts w:ascii="Arial" w:hAnsi="Arial" w:eastAsia="Arial" w:cs="Arial"/>
          <w:color w:val="auto"/>
          <w:sz w:val="20"/>
          <w:szCs w:val="20"/>
        </w:rPr>
        <w:t>40 million</w:t>
      </w:r>
      <w:r w:rsidRPr="34DF27AC" w:rsidR="716DBEAB">
        <w:rPr>
          <w:rFonts w:ascii="Arial" w:hAnsi="Arial" w:eastAsia="Arial" w:cs="Arial"/>
          <w:color w:val="auto"/>
          <w:sz w:val="20"/>
          <w:szCs w:val="20"/>
        </w:rPr>
        <w:t xml:space="preserve"> USD</w:t>
      </w:r>
      <w:r w:rsidRPr="34DF27AC" w:rsidR="4C820ACF">
        <w:rPr>
          <w:rFonts w:ascii="Arial" w:hAnsi="Arial" w:eastAsia="Arial" w:cs="Arial"/>
          <w:color w:val="auto"/>
          <w:sz w:val="20"/>
          <w:szCs w:val="20"/>
        </w:rPr>
        <w:t xml:space="preserve"> </w:t>
      </w:r>
      <w:r w:rsidRPr="34DF27AC" w:rsidR="4C820ACF">
        <w:rPr>
          <w:rFonts w:ascii="Arial" w:hAnsi="Arial" w:eastAsia="Arial" w:cs="Arial"/>
          <w:color w:val="auto"/>
          <w:sz w:val="20"/>
          <w:szCs w:val="20"/>
        </w:rPr>
        <w:t xml:space="preserve">investment in the </w:t>
      </w:r>
      <w:r w:rsidRPr="34DF27AC" w:rsidR="4C820ACF">
        <w:rPr>
          <w:rFonts w:ascii="Arial" w:hAnsi="Arial" w:eastAsia="Arial" w:cs="Arial"/>
          <w:color w:val="auto"/>
          <w:sz w:val="20"/>
          <w:szCs w:val="20"/>
        </w:rPr>
        <w:t>Shippensburg, P</w:t>
      </w:r>
      <w:r w:rsidRPr="34DF27AC" w:rsidR="28BD698E">
        <w:rPr>
          <w:rFonts w:ascii="Arial" w:hAnsi="Arial" w:eastAsia="Arial" w:cs="Arial"/>
          <w:color w:val="auto"/>
          <w:sz w:val="20"/>
          <w:szCs w:val="20"/>
        </w:rPr>
        <w:t>a</w:t>
      </w:r>
      <w:r w:rsidRPr="34DF27AC" w:rsidR="63DF0995">
        <w:rPr>
          <w:rFonts w:ascii="Arial" w:hAnsi="Arial" w:eastAsia="Arial" w:cs="Arial"/>
          <w:color w:val="auto"/>
          <w:sz w:val="20"/>
          <w:szCs w:val="20"/>
        </w:rPr>
        <w:t>.</w:t>
      </w:r>
      <w:r w:rsidRPr="34DF27AC" w:rsidR="4C820ACF">
        <w:rPr>
          <w:rFonts w:ascii="Arial" w:hAnsi="Arial" w:eastAsia="Arial" w:cs="Arial"/>
          <w:color w:val="auto"/>
          <w:sz w:val="20"/>
          <w:szCs w:val="20"/>
        </w:rPr>
        <w:t>, facility,</w:t>
      </w:r>
      <w:r w:rsidRPr="34DF27AC" w:rsidR="4C820ACF">
        <w:rPr>
          <w:rFonts w:ascii="Arial" w:hAnsi="Arial" w:eastAsia="Arial" w:cs="Arial"/>
          <w:color w:val="auto"/>
          <w:sz w:val="20"/>
          <w:szCs w:val="20"/>
        </w:rPr>
        <w:t xml:space="preserve"> which brings production of excavators and four large wheel loader models to the U.S. in early 2026, giving customers confidence that their equipment is backed by local manufacturing and support.</w:t>
      </w:r>
      <w:r w:rsidRPr="34DF27AC" w:rsidR="2F41926A">
        <w:rPr>
          <w:rFonts w:ascii="Arial" w:hAnsi="Arial" w:eastAsia="Arial" w:cs="Arial"/>
          <w:color w:val="auto"/>
          <w:sz w:val="20"/>
          <w:szCs w:val="20"/>
        </w:rPr>
        <w:t xml:space="preserve"> </w:t>
      </w:r>
      <w:r w:rsidRPr="34DF27AC" w:rsidR="745780C5">
        <w:rPr>
          <w:rFonts w:ascii="Arial" w:hAnsi="Arial" w:eastAsia="Arial" w:cs="Arial"/>
          <w:color w:val="auto"/>
          <w:sz w:val="20"/>
          <w:szCs w:val="20"/>
        </w:rPr>
        <w:t xml:space="preserve">This is part of a significant Volvo CE investment in </w:t>
      </w:r>
      <w:r w:rsidRPr="34DF27AC" w:rsidR="2F41926A">
        <w:rPr>
          <w:rFonts w:ascii="Arial" w:hAnsi="Arial" w:eastAsia="Arial" w:cs="Arial"/>
          <w:color w:val="auto"/>
          <w:sz w:val="20"/>
          <w:szCs w:val="20"/>
        </w:rPr>
        <w:t>the</w:t>
      </w:r>
      <w:r w:rsidRPr="34DF27AC" w:rsidR="2F41926A">
        <w:rPr>
          <w:rFonts w:ascii="Arial" w:hAnsi="Arial" w:eastAsia="Arial" w:cs="Arial"/>
          <w:color w:val="000000" w:themeColor="text1" w:themeTint="FF" w:themeShade="FF"/>
          <w:sz w:val="20"/>
          <w:szCs w:val="20"/>
        </w:rPr>
        <w:t xml:space="preserve"> </w:t>
      </w:r>
      <w:hyperlink r:id="R2fb78c47ca5b4978">
        <w:r w:rsidRPr="34DF27AC" w:rsidR="2F41926A">
          <w:rPr>
            <w:rStyle w:val="Hyperlink"/>
            <w:rFonts w:ascii="Arial" w:hAnsi="Arial" w:eastAsia="Arial" w:cs="Arial"/>
            <w:color w:val="215868" w:themeColor="accent5" w:themeTint="FF" w:themeShade="80"/>
            <w:sz w:val="20"/>
            <w:szCs w:val="20"/>
            <w:u w:val="single"/>
          </w:rPr>
          <w:t>global excavator manufacturing footprint</w:t>
        </w:r>
        <w:r w:rsidRPr="34DF27AC" w:rsidR="2F41926A">
          <w:rPr>
            <w:rStyle w:val="Hyperlink"/>
            <w:rFonts w:ascii="Arial" w:hAnsi="Arial" w:eastAsia="Arial" w:cs="Arial"/>
            <w:sz w:val="20"/>
            <w:szCs w:val="20"/>
          </w:rPr>
          <w:t>.</w:t>
        </w:r>
      </w:hyperlink>
    </w:p>
    <w:p w:rsidRPr="008240FA" w:rsidR="00A45964" w:rsidP="34DF27AC" w:rsidRDefault="5D0EC99A" w14:paraId="67DE5035" w14:textId="63C2FF95">
      <w:pPr>
        <w:spacing w:line="240" w:lineRule="auto"/>
        <w:contextualSpacing w:val="1"/>
        <w:rPr>
          <w:rFonts w:ascii="Arial" w:hAnsi="Arial" w:eastAsia="Arial" w:cs="Arial"/>
          <w:color w:val="000000" w:themeColor="text1"/>
          <w:sz w:val="20"/>
          <w:szCs w:val="20"/>
        </w:rPr>
      </w:pPr>
      <w:r w:rsidRPr="34DF27AC" w:rsidR="4DDE0EA9">
        <w:rPr>
          <w:rFonts w:ascii="Arial" w:hAnsi="Arial" w:eastAsia="Arial" w:cs="Arial"/>
          <w:color w:val="000000" w:themeColor="text1" w:themeTint="FF" w:themeShade="FF"/>
          <w:sz w:val="20"/>
          <w:szCs w:val="20"/>
        </w:rPr>
        <w:t xml:space="preserve"> </w:t>
      </w:r>
    </w:p>
    <w:p w:rsidRPr="008240FA" w:rsidR="00A45964" w:rsidP="34DF27AC" w:rsidRDefault="5D0EC99A" w14:paraId="7D59225B" w14:textId="667E4343">
      <w:pPr>
        <w:spacing w:line="240" w:lineRule="auto"/>
        <w:contextualSpacing w:val="1"/>
        <w:rPr>
          <w:rFonts w:ascii="Arial" w:hAnsi="Arial" w:eastAsia="Arial" w:cs="Arial"/>
          <w:b w:val="1"/>
          <w:bCs w:val="1"/>
          <w:color w:val="auto" w:themeColor="text1"/>
          <w:sz w:val="20"/>
          <w:szCs w:val="20"/>
        </w:rPr>
      </w:pPr>
      <w:r w:rsidRPr="34DF27AC" w:rsidR="4DDE0EA9">
        <w:rPr>
          <w:rFonts w:ascii="Arial" w:hAnsi="Arial" w:eastAsia="Arial" w:cs="Arial"/>
          <w:b w:val="1"/>
          <w:bCs w:val="1"/>
          <w:color w:val="auto"/>
          <w:sz w:val="20"/>
          <w:szCs w:val="20"/>
        </w:rPr>
        <w:t xml:space="preserve">Breaking </w:t>
      </w:r>
      <w:r w:rsidRPr="34DF27AC" w:rsidR="60AE7A76">
        <w:rPr>
          <w:rFonts w:ascii="Arial" w:hAnsi="Arial" w:eastAsia="Arial" w:cs="Arial"/>
          <w:b w:val="1"/>
          <w:bCs w:val="1"/>
          <w:color w:val="auto"/>
          <w:sz w:val="20"/>
          <w:szCs w:val="20"/>
        </w:rPr>
        <w:t>N</w:t>
      </w:r>
      <w:r w:rsidRPr="34DF27AC" w:rsidR="4DDE0EA9">
        <w:rPr>
          <w:rFonts w:ascii="Arial" w:hAnsi="Arial" w:eastAsia="Arial" w:cs="Arial"/>
          <w:b w:val="1"/>
          <w:bCs w:val="1"/>
          <w:color w:val="auto"/>
          <w:sz w:val="20"/>
          <w:szCs w:val="20"/>
        </w:rPr>
        <w:t xml:space="preserve">ew </w:t>
      </w:r>
      <w:r w:rsidRPr="34DF27AC" w:rsidR="2D5F137C">
        <w:rPr>
          <w:rFonts w:ascii="Arial" w:hAnsi="Arial" w:eastAsia="Arial" w:cs="Arial"/>
          <w:b w:val="1"/>
          <w:bCs w:val="1"/>
          <w:color w:val="auto"/>
          <w:sz w:val="20"/>
          <w:szCs w:val="20"/>
        </w:rPr>
        <w:t>G</w:t>
      </w:r>
      <w:r w:rsidRPr="34DF27AC" w:rsidR="4DDE0EA9">
        <w:rPr>
          <w:rFonts w:ascii="Arial" w:hAnsi="Arial" w:eastAsia="Arial" w:cs="Arial"/>
          <w:b w:val="1"/>
          <w:bCs w:val="1"/>
          <w:color w:val="auto"/>
          <w:sz w:val="20"/>
          <w:szCs w:val="20"/>
        </w:rPr>
        <w:t xml:space="preserve">round </w:t>
      </w:r>
      <w:r w:rsidRPr="34DF27AC" w:rsidR="3A729385">
        <w:rPr>
          <w:rFonts w:ascii="Arial" w:hAnsi="Arial" w:eastAsia="Arial" w:cs="Arial"/>
          <w:b w:val="1"/>
          <w:bCs w:val="1"/>
          <w:color w:val="auto"/>
          <w:sz w:val="20"/>
          <w:szCs w:val="20"/>
        </w:rPr>
        <w:t>T</w:t>
      </w:r>
      <w:r w:rsidRPr="34DF27AC" w:rsidR="4DDE0EA9">
        <w:rPr>
          <w:rFonts w:ascii="Arial" w:hAnsi="Arial" w:eastAsia="Arial" w:cs="Arial"/>
          <w:b w:val="1"/>
          <w:bCs w:val="1"/>
          <w:color w:val="auto"/>
          <w:sz w:val="20"/>
          <w:szCs w:val="20"/>
        </w:rPr>
        <w:t>ogether</w:t>
      </w:r>
    </w:p>
    <w:p w:rsidRPr="008240FA" w:rsidR="00A45964" w:rsidP="34DF27AC" w:rsidRDefault="5D0EC99A" w14:paraId="528D0EF2" w14:textId="5755636C">
      <w:pPr>
        <w:spacing w:line="240" w:lineRule="auto"/>
        <w:contextualSpacing w:val="1"/>
        <w:rPr>
          <w:rFonts w:ascii="Arial" w:hAnsi="Arial" w:eastAsia="Arial" w:cs="Arial"/>
          <w:color w:val="auto" w:themeColor="text1"/>
          <w:sz w:val="20"/>
          <w:szCs w:val="20"/>
          <w:lang w:val="en-US"/>
        </w:rPr>
      </w:pPr>
      <w:r w:rsidRPr="34DF27AC" w:rsidR="4DDE0EA9">
        <w:rPr>
          <w:rFonts w:ascii="Arial" w:hAnsi="Arial" w:eastAsia="Arial" w:cs="Arial"/>
          <w:color w:val="auto"/>
          <w:sz w:val="20"/>
          <w:szCs w:val="20"/>
          <w:lang w:val="en-US"/>
        </w:rPr>
        <w:t xml:space="preserve">The hands-on nature of the booth brought </w:t>
      </w:r>
      <w:r w:rsidRPr="34DF27AC" w:rsidR="6004741E">
        <w:rPr>
          <w:rFonts w:ascii="Arial" w:hAnsi="Arial" w:eastAsia="Arial" w:cs="Arial"/>
          <w:color w:val="auto"/>
          <w:sz w:val="20"/>
          <w:szCs w:val="20"/>
          <w:lang w:val="en-US"/>
        </w:rPr>
        <w:t xml:space="preserve">the </w:t>
      </w:r>
      <w:r w:rsidRPr="34DF27AC" w:rsidR="4DDE0EA9">
        <w:rPr>
          <w:rFonts w:ascii="Arial" w:hAnsi="Arial" w:eastAsia="Arial" w:cs="Arial"/>
          <w:color w:val="auto"/>
          <w:sz w:val="20"/>
          <w:szCs w:val="20"/>
          <w:lang w:val="en-US"/>
        </w:rPr>
        <w:t xml:space="preserve">Volvo CE passion for partnership and operator-focused innovation to life. Attendees </w:t>
      </w:r>
      <w:bookmarkStart w:name="_Int_hEqnf6Ha" w:id="3"/>
      <w:r w:rsidRPr="34DF27AC" w:rsidR="4DDE0EA9">
        <w:rPr>
          <w:rFonts w:ascii="Arial" w:hAnsi="Arial" w:eastAsia="Arial" w:cs="Arial"/>
          <w:color w:val="auto"/>
          <w:sz w:val="20"/>
          <w:szCs w:val="20"/>
          <w:lang w:val="en-US"/>
        </w:rPr>
        <w:t>operated</w:t>
      </w:r>
      <w:bookmarkEnd w:id="3"/>
      <w:r w:rsidRPr="34DF27AC" w:rsidR="4DDE0EA9">
        <w:rPr>
          <w:rFonts w:ascii="Arial" w:hAnsi="Arial" w:eastAsia="Arial" w:cs="Arial"/>
          <w:color w:val="auto"/>
          <w:sz w:val="20"/>
          <w:szCs w:val="20"/>
          <w:lang w:val="en-US"/>
        </w:rPr>
        <w:t xml:space="preserve"> compact diesel and mid-size electric excavators, including the 23-ton</w:t>
      </w:r>
      <w:r w:rsidRPr="34DF27AC" w:rsidR="4DDE0EA9">
        <w:rPr>
          <w:rFonts w:ascii="Arial" w:hAnsi="Arial" w:eastAsia="Arial" w:cs="Arial"/>
          <w:color w:val="000000" w:themeColor="text1" w:themeTint="FF" w:themeShade="FF"/>
          <w:sz w:val="20"/>
          <w:szCs w:val="20"/>
          <w:lang w:val="en-US"/>
        </w:rPr>
        <w:t xml:space="preserve"> </w:t>
      </w:r>
      <w:hyperlink r:id="R79dc50f958e340e1">
        <w:r w:rsidRPr="34DF27AC" w:rsidR="4DDE0EA9">
          <w:rPr>
            <w:rStyle w:val="Hyperlink"/>
            <w:rFonts w:ascii="Arial" w:hAnsi="Arial" w:eastAsia="Arial" w:cs="Arial"/>
            <w:color w:val="215868" w:themeColor="accent5" w:themeTint="FF" w:themeShade="80"/>
            <w:sz w:val="20"/>
            <w:szCs w:val="20"/>
            <w:u w:val="single"/>
            <w:lang w:val="en-US"/>
          </w:rPr>
          <w:t>EC230 Electric excavator</w:t>
        </w:r>
      </w:hyperlink>
      <w:r w:rsidRPr="34DF27AC" w:rsidR="4DDE0EA9">
        <w:rPr>
          <w:rFonts w:ascii="Arial" w:hAnsi="Arial" w:eastAsia="Arial" w:cs="Arial"/>
          <w:color w:val="000000" w:themeColor="text1" w:themeTint="FF" w:themeShade="FF"/>
          <w:sz w:val="20"/>
          <w:szCs w:val="20"/>
          <w:lang w:val="en-US"/>
        </w:rPr>
        <w:t xml:space="preserve">. </w:t>
      </w:r>
      <w:r w:rsidRPr="34DF27AC" w:rsidR="4DDE0EA9">
        <w:rPr>
          <w:rFonts w:ascii="Arial" w:hAnsi="Arial" w:eastAsia="Arial" w:cs="Arial"/>
          <w:color w:val="auto"/>
          <w:sz w:val="20"/>
          <w:szCs w:val="20"/>
          <w:lang w:val="en-US"/>
        </w:rPr>
        <w:t>They consistently noted that the electric machine’s performance matches the expectations of demanding applications without compromise.</w:t>
      </w:r>
    </w:p>
    <w:p w:rsidRPr="008240FA" w:rsidR="00A45964" w:rsidP="34DF27AC" w:rsidRDefault="5D0EC99A" w14:paraId="60F7E79C" w14:textId="3228FF75">
      <w:pPr>
        <w:spacing w:line="240" w:lineRule="auto"/>
        <w:contextualSpacing w:val="1"/>
        <w:rPr>
          <w:rFonts w:ascii="Arial" w:hAnsi="Arial" w:eastAsia="Arial" w:cs="Arial"/>
          <w:color w:val="auto" w:themeColor="text1"/>
          <w:sz w:val="20"/>
          <w:szCs w:val="20"/>
        </w:rPr>
      </w:pPr>
      <w:r w:rsidRPr="34DF27AC" w:rsidR="4DDE0EA9">
        <w:rPr>
          <w:rFonts w:ascii="Arial" w:hAnsi="Arial" w:eastAsia="Arial" w:cs="Arial"/>
          <w:color w:val="auto"/>
          <w:sz w:val="20"/>
          <w:szCs w:val="20"/>
        </w:rPr>
        <w:t xml:space="preserve"> </w:t>
      </w:r>
    </w:p>
    <w:p w:rsidRPr="008240FA" w:rsidR="00A45964" w:rsidP="34DF27AC" w:rsidRDefault="5D0EC99A" w14:paraId="4C4030DA" w14:textId="5E2EE83B">
      <w:pPr>
        <w:spacing w:line="240" w:lineRule="auto"/>
        <w:contextualSpacing w:val="1"/>
        <w:rPr>
          <w:rFonts w:ascii="Arial" w:hAnsi="Arial" w:eastAsia="Arial" w:cs="Arial"/>
          <w:color w:val="auto" w:themeColor="text1"/>
          <w:sz w:val="20"/>
          <w:szCs w:val="20"/>
          <w:lang w:val="en-US"/>
        </w:rPr>
      </w:pPr>
      <w:r w:rsidRPr="34DF27AC" w:rsidR="4DDE0EA9">
        <w:rPr>
          <w:rFonts w:ascii="Arial" w:hAnsi="Arial" w:eastAsia="Arial" w:cs="Arial"/>
          <w:color w:val="auto"/>
          <w:sz w:val="20"/>
          <w:szCs w:val="20"/>
          <w:lang w:val="en-US"/>
        </w:rPr>
        <w:t xml:space="preserve">Appearances by </w:t>
      </w:r>
      <w:r w:rsidRPr="34DF27AC" w:rsidR="12AACA33">
        <w:rPr>
          <w:rFonts w:ascii="Arial" w:hAnsi="Arial" w:eastAsia="Arial" w:cs="Arial"/>
          <w:color w:val="auto"/>
          <w:sz w:val="20"/>
          <w:szCs w:val="20"/>
          <w:lang w:val="en-US"/>
        </w:rPr>
        <w:t>“</w:t>
      </w:r>
      <w:r w:rsidRPr="34DF27AC" w:rsidR="4DDE0EA9">
        <w:rPr>
          <w:rFonts w:ascii="Arial" w:hAnsi="Arial" w:eastAsia="Arial" w:cs="Arial"/>
          <w:color w:val="auto"/>
          <w:sz w:val="20"/>
          <w:szCs w:val="20"/>
          <w:lang w:val="en-US"/>
        </w:rPr>
        <w:t>Gold Rush</w:t>
      </w:r>
      <w:r w:rsidRPr="34DF27AC" w:rsidR="5D50C2CB">
        <w:rPr>
          <w:rFonts w:ascii="Arial" w:hAnsi="Arial" w:eastAsia="Arial" w:cs="Arial"/>
          <w:color w:val="auto"/>
          <w:sz w:val="20"/>
          <w:szCs w:val="20"/>
          <w:lang w:val="en-US"/>
        </w:rPr>
        <w:t>”</w:t>
      </w:r>
      <w:r w:rsidRPr="34DF27AC" w:rsidR="4DDE0EA9">
        <w:rPr>
          <w:rFonts w:ascii="Arial" w:hAnsi="Arial" w:eastAsia="Arial" w:cs="Arial"/>
          <w:color w:val="auto"/>
          <w:sz w:val="20"/>
          <w:szCs w:val="20"/>
          <w:lang w:val="en-US"/>
        </w:rPr>
        <w:t xml:space="preserve"> star Tony Beets, popular YouTuber LetsDig18 and other influencers helped connect Volvo CE innovations to the people who build the future every day. </w:t>
      </w:r>
    </w:p>
    <w:p w:rsidRPr="008240FA" w:rsidR="00A45964" w:rsidP="34DF27AC" w:rsidRDefault="00A45964" w14:paraId="7E4D5456" w14:textId="09D08D0F">
      <w:pPr>
        <w:spacing w:line="240" w:lineRule="auto"/>
        <w:contextualSpacing w:val="1"/>
        <w:rPr>
          <w:rFonts w:ascii="Arial" w:hAnsi="Arial" w:eastAsia="Arial" w:cs="Arial"/>
          <w:color w:val="auto" w:themeColor="text1"/>
          <w:sz w:val="20"/>
          <w:szCs w:val="20"/>
          <w:lang w:val="en-US"/>
        </w:rPr>
      </w:pPr>
    </w:p>
    <w:p w:rsidRPr="0050104C" w:rsidR="00A45964" w:rsidP="34DF27AC" w:rsidRDefault="0050104C" w14:paraId="12E07966" w14:textId="178B3BD0">
      <w:pPr>
        <w:spacing w:line="240" w:lineRule="auto"/>
        <w:contextualSpacing w:val="1"/>
        <w:rPr>
          <w:rFonts w:ascii="Arial" w:hAnsi="Arial" w:eastAsia="Arial" w:cs="Arial"/>
          <w:color w:val="auto" w:themeColor="text1"/>
          <w:sz w:val="20"/>
          <w:szCs w:val="20"/>
          <w:lang w:val="en-US"/>
        </w:rPr>
      </w:pPr>
      <w:r w:rsidRPr="34DF27AC" w:rsidR="60ECA9E7">
        <w:rPr>
          <w:rFonts w:ascii="Arial" w:hAnsi="Arial" w:eastAsia="Arial" w:cs="Arial"/>
          <w:color w:val="auto"/>
          <w:sz w:val="20"/>
          <w:szCs w:val="20"/>
          <w:lang w:val="en-US"/>
        </w:rPr>
        <w:t>“</w:t>
      </w:r>
      <w:r w:rsidRPr="34DF27AC" w:rsidR="0A6A97B6">
        <w:rPr>
          <w:rFonts w:ascii="Arial" w:hAnsi="Arial" w:eastAsia="Arial" w:cs="Arial"/>
          <w:color w:val="auto"/>
          <w:sz w:val="20"/>
          <w:szCs w:val="20"/>
          <w:lang w:val="en-US"/>
        </w:rPr>
        <w:t xml:space="preserve">‘Power Your Ambition’ means meeting every customer where they are and bringing the full strength of the Volvo Group to their goals. When our customers succeed, communities succeed — </w:t>
      </w:r>
      <w:r w:rsidRPr="34DF27AC" w:rsidR="0A6A97B6">
        <w:rPr>
          <w:rFonts w:ascii="Arial" w:hAnsi="Arial" w:eastAsia="Arial" w:cs="Arial"/>
          <w:color w:val="auto"/>
          <w:sz w:val="20"/>
          <w:szCs w:val="20"/>
          <w:lang w:val="en-US"/>
        </w:rPr>
        <w:t>that’s</w:t>
      </w:r>
      <w:r w:rsidRPr="34DF27AC" w:rsidR="0A6A97B6">
        <w:rPr>
          <w:rFonts w:ascii="Arial" w:hAnsi="Arial" w:eastAsia="Arial" w:cs="Arial"/>
          <w:color w:val="auto"/>
          <w:sz w:val="20"/>
          <w:szCs w:val="20"/>
          <w:lang w:val="en-US"/>
        </w:rPr>
        <w:t xml:space="preserve"> how we move the world forward</w:t>
      </w:r>
      <w:r w:rsidRPr="34DF27AC" w:rsidR="6C3E9BB4">
        <w:rPr>
          <w:rFonts w:ascii="Arial" w:hAnsi="Arial" w:eastAsia="Arial" w:cs="Arial"/>
          <w:color w:val="auto"/>
          <w:sz w:val="20"/>
          <w:szCs w:val="20"/>
          <w:lang w:val="en-US"/>
        </w:rPr>
        <w:t>,</w:t>
      </w:r>
      <w:r w:rsidRPr="34DF27AC" w:rsidR="0A6A97B6">
        <w:rPr>
          <w:rFonts w:ascii="Arial" w:hAnsi="Arial" w:eastAsia="Arial" w:cs="Arial"/>
          <w:color w:val="auto"/>
          <w:sz w:val="20"/>
          <w:szCs w:val="20"/>
          <w:lang w:val="en-US"/>
        </w:rPr>
        <w:t xml:space="preserve">” </w:t>
      </w:r>
      <w:r w:rsidRPr="34DF27AC" w:rsidR="121C101F">
        <w:rPr>
          <w:rFonts w:ascii="Arial" w:hAnsi="Arial" w:eastAsia="Arial" w:cs="Arial"/>
          <w:color w:val="auto"/>
          <w:sz w:val="20"/>
          <w:szCs w:val="20"/>
          <w:lang w:val="en-US"/>
        </w:rPr>
        <w:t>said Jernberg</w:t>
      </w:r>
      <w:r w:rsidRPr="34DF27AC" w:rsidR="6C3E9BB4">
        <w:rPr>
          <w:rFonts w:ascii="Arial" w:hAnsi="Arial" w:eastAsia="Arial" w:cs="Arial"/>
          <w:color w:val="auto"/>
          <w:sz w:val="20"/>
          <w:szCs w:val="20"/>
          <w:lang w:val="en-US"/>
        </w:rPr>
        <w:t>.</w:t>
      </w:r>
    </w:p>
    <w:p w:rsidRPr="008240FA" w:rsidR="00A45964" w:rsidP="34DF27AC" w:rsidRDefault="00A45964" w14:paraId="69E6FFD6" w14:textId="299C73A3">
      <w:pPr>
        <w:spacing w:line="240" w:lineRule="auto"/>
        <w:contextualSpacing w:val="1"/>
        <w:rPr>
          <w:rFonts w:ascii="Arial" w:hAnsi="Arial" w:eastAsia="Arial" w:cs="Arial"/>
          <w:color w:val="auto" w:themeColor="text1"/>
          <w:sz w:val="20"/>
          <w:szCs w:val="20"/>
          <w:lang w:val="en-US"/>
        </w:rPr>
      </w:pPr>
    </w:p>
    <w:p w:rsidRPr="008240FA" w:rsidR="00A45964" w:rsidP="34DF27AC" w:rsidRDefault="5D0EC99A" w14:paraId="00000009" w14:textId="509BDD01">
      <w:pPr>
        <w:spacing w:line="240" w:lineRule="auto"/>
        <w:contextualSpacing w:val="1"/>
        <w:rPr>
          <w:rFonts w:ascii="Arial" w:hAnsi="Arial" w:eastAsia="Arial" w:cs="Arial"/>
          <w:color w:val="000000" w:themeColor="text1"/>
          <w:sz w:val="20"/>
          <w:szCs w:val="20"/>
          <w:lang w:val="en-US"/>
        </w:rPr>
      </w:pPr>
      <w:r w:rsidRPr="34DF27AC" w:rsidR="4DDE0EA9">
        <w:rPr>
          <w:rFonts w:ascii="Arial" w:hAnsi="Arial" w:eastAsia="Arial" w:cs="Arial"/>
          <w:color w:val="auto"/>
          <w:sz w:val="20"/>
          <w:szCs w:val="20"/>
          <w:lang w:val="en-US"/>
        </w:rPr>
        <w:t>Learn more about Volvo CE at CONEXPO by visiting</w:t>
      </w:r>
      <w:r w:rsidRPr="34DF27AC" w:rsidR="4DDE0EA9">
        <w:rPr>
          <w:rFonts w:ascii="Arial" w:hAnsi="Arial" w:eastAsia="Arial" w:cs="Arial"/>
          <w:color w:val="000000" w:themeColor="text1" w:themeTint="FF" w:themeShade="FF"/>
          <w:sz w:val="20"/>
          <w:szCs w:val="20"/>
          <w:lang w:val="en-US"/>
        </w:rPr>
        <w:t> </w:t>
      </w:r>
      <w:hyperlink r:id="Re74cd972134d4e19">
        <w:r w:rsidRPr="34DF27AC" w:rsidR="4DDE0EA9">
          <w:rPr>
            <w:rStyle w:val="Hyperlink"/>
            <w:rFonts w:ascii="Arial" w:hAnsi="Arial" w:eastAsia="Arial" w:cs="Arial"/>
            <w:color w:val="215868" w:themeColor="accent5" w:themeTint="FF" w:themeShade="80"/>
            <w:sz w:val="20"/>
            <w:szCs w:val="20"/>
            <w:u w:val="single"/>
            <w:lang w:val="en-US"/>
          </w:rPr>
          <w:t>volvoce.com/</w:t>
        </w:r>
        <w:r w:rsidRPr="34DF27AC" w:rsidR="4DDE0EA9">
          <w:rPr>
            <w:rStyle w:val="Hyperlink"/>
            <w:rFonts w:ascii="Arial" w:hAnsi="Arial" w:eastAsia="Arial" w:cs="Arial"/>
            <w:color w:val="215868" w:themeColor="accent5" w:themeTint="FF" w:themeShade="80"/>
            <w:sz w:val="20"/>
            <w:szCs w:val="20"/>
            <w:u w:val="single"/>
            <w:lang w:val="en-US"/>
          </w:rPr>
          <w:t>conexpo</w:t>
        </w:r>
      </w:hyperlink>
      <w:r w:rsidRPr="34DF27AC" w:rsidR="4DDE0EA9">
        <w:rPr>
          <w:rFonts w:ascii="Arial" w:hAnsi="Arial" w:eastAsia="Arial" w:cs="Arial"/>
          <w:color w:val="000000" w:themeColor="text1" w:themeTint="FF" w:themeShade="FF"/>
          <w:sz w:val="20"/>
          <w:szCs w:val="20"/>
          <w:lang w:val="en-US"/>
        </w:rPr>
        <w:t>.</w:t>
      </w:r>
    </w:p>
    <w:p w:rsidRPr="008240FA" w:rsidR="00A45964" w:rsidP="34DF27AC" w:rsidRDefault="00A45964" w14:paraId="00000024" w14:textId="6E79F888">
      <w:pPr>
        <w:pStyle w:val="Normal"/>
        <w:spacing w:line="240" w:lineRule="auto"/>
        <w:contextualSpacing w:val="1"/>
        <w:rPr>
          <w:rFonts w:ascii="Arial" w:hAnsi="Arial" w:eastAsia="Arial" w:cs="Arial"/>
          <w:color w:val="000000" w:themeColor="text1" w:themeTint="FF" w:themeShade="FF"/>
          <w:sz w:val="20"/>
          <w:szCs w:val="20"/>
          <w:lang w:val="en-US"/>
        </w:rPr>
      </w:pPr>
    </w:p>
    <w:p w:rsidRPr="008240FA" w:rsidR="00A45964" w:rsidP="34DF27AC" w:rsidRDefault="0BB9868B" w14:paraId="00000025" w14:textId="24A2E311">
      <w:pPr>
        <w:spacing w:line="240" w:lineRule="auto"/>
        <w:contextualSpacing w:val="1"/>
        <w:rPr>
          <w:rFonts w:ascii="Arial" w:hAnsi="Arial" w:eastAsia="Arial" w:cs="Arial"/>
          <w:color w:val="auto"/>
          <w:sz w:val="20"/>
          <w:szCs w:val="20"/>
          <w:lang w:val="en-US"/>
        </w:rPr>
      </w:pPr>
      <w:r w:rsidRPr="34DF27AC" w:rsidR="4194647D">
        <w:rPr>
          <w:rFonts w:ascii="Arial" w:hAnsi="Arial" w:eastAsia="Arial" w:cs="Arial"/>
          <w:color w:val="auto"/>
          <w:sz w:val="20"/>
          <w:szCs w:val="20"/>
          <w:lang w:val="en-US"/>
        </w:rPr>
        <w:t>March 4</w:t>
      </w:r>
      <w:r w:rsidRPr="34DF27AC" w:rsidR="43C737C3">
        <w:rPr>
          <w:rFonts w:ascii="Arial" w:hAnsi="Arial" w:eastAsia="Arial" w:cs="Arial"/>
          <w:color w:val="auto"/>
          <w:sz w:val="20"/>
          <w:szCs w:val="20"/>
          <w:lang w:val="en-US"/>
        </w:rPr>
        <w:t>, 2026</w:t>
      </w:r>
    </w:p>
    <w:p w:rsidR="00A45964" w:rsidP="34DF27AC" w:rsidRDefault="00A45964" w14:paraId="00000026" w14:textId="77777777">
      <w:pPr>
        <w:spacing w:line="240" w:lineRule="auto"/>
        <w:contextualSpacing w:val="1"/>
        <w:jc w:val="both"/>
        <w:rPr>
          <w:rFonts w:ascii="Arial" w:hAnsi="Arial" w:eastAsia="Arial" w:cs="Arial"/>
          <w:i w:val="1"/>
          <w:iCs w:val="1"/>
          <w:color w:val="auto"/>
          <w:sz w:val="18"/>
          <w:szCs w:val="18"/>
        </w:rPr>
      </w:pPr>
    </w:p>
    <w:p w:rsidR="00A45964" w:rsidP="34DF27AC" w:rsidRDefault="5A953CE1" w14:paraId="00000027" w14:textId="77777777">
      <w:pPr>
        <w:spacing w:line="240" w:lineRule="auto"/>
        <w:contextualSpacing w:val="1"/>
        <w:jc w:val="both"/>
        <w:rPr>
          <w:rFonts w:ascii="Arial" w:hAnsi="Arial" w:eastAsia="Arial" w:cs="Arial"/>
          <w:i w:val="1"/>
          <w:iCs w:val="1"/>
          <w:color w:val="auto"/>
          <w:sz w:val="18"/>
          <w:szCs w:val="18"/>
        </w:rPr>
      </w:pPr>
      <w:r w:rsidRPr="34DF27AC" w:rsidR="079C2F96">
        <w:rPr>
          <w:rFonts w:ascii="Arial" w:hAnsi="Arial" w:eastAsia="Arial" w:cs="Arial"/>
          <w:i w:val="1"/>
          <w:iCs w:val="1"/>
          <w:color w:val="auto"/>
          <w:sz w:val="18"/>
          <w:szCs w:val="18"/>
        </w:rPr>
        <w:t>Journalists wanting further information, please contact:</w:t>
      </w:r>
    </w:p>
    <w:p w:rsidR="00A45964" w:rsidP="34DF27AC" w:rsidRDefault="00A45964" w14:paraId="00000028" w14:textId="77777777">
      <w:pPr>
        <w:spacing w:line="240" w:lineRule="auto"/>
        <w:contextualSpacing w:val="1"/>
        <w:jc w:val="both"/>
        <w:rPr>
          <w:rFonts w:ascii="Arial" w:hAnsi="Arial" w:eastAsia="Arial" w:cs="Arial"/>
          <w:i w:val="1"/>
          <w:iCs w:val="1"/>
          <w:color w:val="auto"/>
          <w:sz w:val="18"/>
          <w:szCs w:val="18"/>
        </w:rPr>
      </w:pPr>
    </w:p>
    <w:p w:rsidR="00A45964" w:rsidP="34DF27AC" w:rsidRDefault="0A9D2F79" w14:paraId="00000029" w14:textId="70D27322">
      <w:pPr>
        <w:spacing w:line="240" w:lineRule="auto"/>
        <w:contextualSpacing w:val="1"/>
        <w:rPr>
          <w:rFonts w:ascii="Arial" w:hAnsi="Arial" w:eastAsia="Arial" w:cs="Arial"/>
          <w:i w:val="1"/>
          <w:iCs w:val="1"/>
          <w:color w:val="auto"/>
          <w:sz w:val="18"/>
          <w:szCs w:val="18"/>
          <w:lang w:val="en-US"/>
        </w:rPr>
      </w:pPr>
      <w:r w:rsidRPr="34DF27AC" w:rsidR="2E0453EB">
        <w:rPr>
          <w:rFonts w:ascii="Arial" w:hAnsi="Arial" w:eastAsia="Arial" w:cs="Arial"/>
          <w:i w:val="1"/>
          <w:iCs w:val="1"/>
          <w:color w:val="auto"/>
          <w:sz w:val="18"/>
          <w:szCs w:val="18"/>
          <w:lang w:val="en-US"/>
        </w:rPr>
        <w:t xml:space="preserve">Åsa </w:t>
      </w:r>
      <w:r w:rsidRPr="34DF27AC" w:rsidR="2E0453EB">
        <w:rPr>
          <w:rFonts w:ascii="Arial" w:hAnsi="Arial" w:eastAsia="Arial" w:cs="Arial"/>
          <w:i w:val="1"/>
          <w:iCs w:val="1"/>
          <w:color w:val="auto"/>
          <w:sz w:val="18"/>
          <w:szCs w:val="18"/>
          <w:lang w:val="en-US"/>
        </w:rPr>
        <w:t>Alström</w:t>
      </w:r>
      <w:r>
        <w:tab/>
      </w:r>
      <w:r>
        <w:tab/>
      </w:r>
      <w:r>
        <w:tab/>
      </w:r>
      <w:r>
        <w:tab/>
      </w:r>
      <w:r>
        <w:tab/>
      </w:r>
      <w:r>
        <w:tab/>
      </w:r>
      <w:r w:rsidRPr="34DF27AC" w:rsidR="079C2F96">
        <w:rPr>
          <w:rFonts w:ascii="Arial" w:hAnsi="Arial" w:eastAsia="Arial" w:cs="Arial"/>
          <w:i w:val="1"/>
          <w:iCs w:val="1"/>
          <w:color w:val="auto"/>
          <w:sz w:val="18"/>
          <w:szCs w:val="18"/>
          <w:lang w:val="en-US"/>
        </w:rPr>
        <w:t>Dave Foster</w:t>
      </w:r>
    </w:p>
    <w:p w:rsidR="00A45964" w:rsidP="34DF27AC" w:rsidRDefault="0A9D2F79" w14:paraId="0000002A" w14:textId="0E3C6BA8">
      <w:pPr>
        <w:spacing w:line="240" w:lineRule="auto"/>
        <w:contextualSpacing w:val="1"/>
        <w:rPr>
          <w:rFonts w:ascii="Arial" w:hAnsi="Arial" w:eastAsia="Arial" w:cs="Arial"/>
          <w:i w:val="1"/>
          <w:iCs w:val="1"/>
          <w:color w:val="auto"/>
          <w:sz w:val="18"/>
          <w:szCs w:val="18"/>
        </w:rPr>
      </w:pPr>
      <w:r w:rsidRPr="34DF27AC" w:rsidR="2E0453EB">
        <w:rPr>
          <w:rFonts w:ascii="Arial" w:hAnsi="Arial" w:eastAsia="Arial" w:cs="Arial"/>
          <w:i w:val="1"/>
          <w:iCs w:val="1"/>
          <w:color w:val="auto"/>
          <w:sz w:val="18"/>
          <w:szCs w:val="18"/>
        </w:rPr>
        <w:t xml:space="preserve">Brand, </w:t>
      </w:r>
      <w:r w:rsidRPr="34DF27AC" w:rsidR="079C2F96">
        <w:rPr>
          <w:rFonts w:ascii="Arial" w:hAnsi="Arial" w:eastAsia="Arial" w:cs="Arial"/>
          <w:i w:val="1"/>
          <w:iCs w:val="1"/>
          <w:color w:val="auto"/>
          <w:sz w:val="18"/>
          <w:szCs w:val="18"/>
        </w:rPr>
        <w:t xml:space="preserve">Marketing </w:t>
      </w:r>
      <w:r w:rsidRPr="34DF27AC" w:rsidR="2E0453EB">
        <w:rPr>
          <w:rFonts w:ascii="Arial" w:hAnsi="Arial" w:eastAsia="Arial" w:cs="Arial"/>
          <w:i w:val="1"/>
          <w:iCs w:val="1"/>
          <w:color w:val="auto"/>
          <w:sz w:val="18"/>
          <w:szCs w:val="18"/>
        </w:rPr>
        <w:t xml:space="preserve">&amp; </w:t>
      </w:r>
      <w:r w:rsidRPr="34DF27AC" w:rsidR="079C2F96">
        <w:rPr>
          <w:rFonts w:ascii="Arial" w:hAnsi="Arial" w:eastAsia="Arial" w:cs="Arial"/>
          <w:i w:val="1"/>
          <w:iCs w:val="1"/>
          <w:color w:val="auto"/>
          <w:sz w:val="18"/>
          <w:szCs w:val="18"/>
        </w:rPr>
        <w:t>Communications</w:t>
      </w:r>
      <w:r>
        <w:tab/>
      </w:r>
      <w:r>
        <w:tab/>
      </w:r>
      <w:r>
        <w:tab/>
      </w:r>
      <w:r w:rsidRPr="34DF27AC" w:rsidR="079C2F96">
        <w:rPr>
          <w:rFonts w:ascii="Arial" w:hAnsi="Arial" w:eastAsia="Arial" w:cs="Arial"/>
          <w:i w:val="1"/>
          <w:iCs w:val="1"/>
          <w:color w:val="auto"/>
          <w:sz w:val="18"/>
          <w:szCs w:val="18"/>
        </w:rPr>
        <w:t>Corporate Communications</w:t>
      </w:r>
    </w:p>
    <w:p w:rsidR="00A45964" w:rsidP="34DF27AC" w:rsidRDefault="5A953CE1" w14:paraId="0000002B" w14:textId="4492C405">
      <w:pPr>
        <w:spacing w:line="240" w:lineRule="auto"/>
        <w:contextualSpacing w:val="1"/>
        <w:rPr>
          <w:rFonts w:ascii="Arial" w:hAnsi="Arial" w:eastAsia="Arial" w:cs="Arial"/>
          <w:i w:val="1"/>
          <w:iCs w:val="1"/>
          <w:color w:val="auto"/>
          <w:sz w:val="18"/>
          <w:szCs w:val="18"/>
        </w:rPr>
      </w:pPr>
      <w:r w:rsidRPr="34DF27AC" w:rsidR="079C2F96">
        <w:rPr>
          <w:rFonts w:ascii="Arial" w:hAnsi="Arial" w:eastAsia="Arial" w:cs="Arial"/>
          <w:i w:val="1"/>
          <w:iCs w:val="1"/>
          <w:color w:val="auto"/>
          <w:sz w:val="18"/>
          <w:szCs w:val="18"/>
        </w:rPr>
        <w:t>Volvo Construction Equipmen</w:t>
      </w:r>
      <w:r w:rsidRPr="34DF27AC" w:rsidR="2E0453EB">
        <w:rPr>
          <w:rFonts w:ascii="Arial" w:hAnsi="Arial" w:eastAsia="Arial" w:cs="Arial"/>
          <w:i w:val="1"/>
          <w:iCs w:val="1"/>
          <w:color w:val="auto"/>
          <w:sz w:val="18"/>
          <w:szCs w:val="18"/>
        </w:rPr>
        <w:t>t</w:t>
      </w:r>
      <w:r>
        <w:tab/>
      </w:r>
      <w:r>
        <w:tab/>
      </w:r>
      <w:r>
        <w:tab/>
      </w:r>
      <w:r>
        <w:tab/>
      </w:r>
      <w:r w:rsidRPr="34DF27AC" w:rsidR="079C2F96">
        <w:rPr>
          <w:rFonts w:ascii="Arial" w:hAnsi="Arial" w:eastAsia="Arial" w:cs="Arial"/>
          <w:i w:val="1"/>
          <w:iCs w:val="1"/>
          <w:color w:val="auto"/>
          <w:sz w:val="18"/>
          <w:szCs w:val="18"/>
        </w:rPr>
        <w:t>Volvo Construction Equipment North America</w:t>
      </w:r>
    </w:p>
    <w:p w:rsidR="00A45964" w:rsidP="34DF27AC" w:rsidRDefault="0A9D2F79" w14:paraId="0000002C" w14:textId="49395C2A">
      <w:pPr>
        <w:spacing w:line="240" w:lineRule="auto"/>
        <w:contextualSpacing w:val="1"/>
        <w:rPr>
          <w:rFonts w:ascii="Arial" w:hAnsi="Arial" w:eastAsia="Arial" w:cs="Arial"/>
          <w:i w:val="1"/>
          <w:iCs w:val="1"/>
          <w:color w:val="134F5C"/>
          <w:sz w:val="18"/>
          <w:szCs w:val="18"/>
        </w:rPr>
      </w:pPr>
      <w:hyperlink r:id="Rb7df646ab7764d05">
        <w:r w:rsidRPr="34DF27AC" w:rsidR="2E0453EB">
          <w:rPr>
            <w:rStyle w:val="Hyperlink"/>
            <w:rFonts w:ascii="Arial" w:hAnsi="Arial" w:eastAsia="Arial" w:cs="Arial"/>
            <w:i w:val="1"/>
            <w:iCs w:val="1"/>
            <w:color w:val="215868" w:themeColor="accent5" w:themeTint="FF" w:themeShade="80"/>
            <w:sz w:val="18"/>
            <w:szCs w:val="18"/>
          </w:rPr>
          <w:t>asa.alstrom@volvo.com</w:t>
        </w:r>
        <w:r>
          <w:tab/>
        </w:r>
      </w:hyperlink>
      <w:r>
        <w:tab/>
      </w:r>
      <w:r>
        <w:tab/>
      </w:r>
      <w:r>
        <w:tab/>
      </w:r>
      <w:r>
        <w:tab/>
      </w:r>
      <w:hyperlink r:id="R164374d008844ed9">
        <w:r w:rsidRPr="34DF27AC" w:rsidR="2E0453EB">
          <w:rPr>
            <w:rStyle w:val="Hyperlink"/>
            <w:rFonts w:ascii="Arial" w:hAnsi="Arial" w:eastAsia="Arial" w:cs="Arial"/>
            <w:i w:val="1"/>
            <w:iCs w:val="1"/>
            <w:color w:val="215868" w:themeColor="accent5" w:themeTint="FF" w:themeShade="80"/>
            <w:sz w:val="18"/>
            <w:szCs w:val="18"/>
          </w:rPr>
          <w:t>dave.foster@volvo.com</w:t>
        </w:r>
      </w:hyperlink>
    </w:p>
    <w:p w:rsidR="00A45964" w:rsidP="34DF27AC" w:rsidRDefault="0A9D2F79" w14:paraId="0000002D" w14:textId="6DFAD9A0">
      <w:pPr>
        <w:spacing w:line="240" w:lineRule="auto"/>
        <w:contextualSpacing w:val="1"/>
        <w:rPr>
          <w:rFonts w:ascii="Arial" w:hAnsi="Arial" w:eastAsia="Arial" w:cs="Arial"/>
          <w:i w:val="1"/>
          <w:iCs w:val="1"/>
          <w:color w:val="auto"/>
          <w:sz w:val="18"/>
          <w:szCs w:val="18"/>
        </w:rPr>
      </w:pPr>
      <w:r w:rsidRPr="34DF27AC" w:rsidR="2E0453EB">
        <w:rPr>
          <w:rFonts w:ascii="Arial" w:hAnsi="Arial" w:eastAsia="Arial" w:cs="Arial"/>
          <w:i w:val="1"/>
          <w:iCs w:val="1"/>
          <w:color w:val="auto"/>
          <w:sz w:val="18"/>
          <w:szCs w:val="18"/>
        </w:rPr>
        <w:t>46 70 0034384</w:t>
      </w:r>
      <w:r>
        <w:tab/>
      </w:r>
      <w:r>
        <w:tab/>
      </w:r>
      <w:r>
        <w:tab/>
      </w:r>
      <w:r>
        <w:tab/>
      </w:r>
      <w:r>
        <w:tab/>
      </w:r>
      <w:r>
        <w:tab/>
      </w:r>
      <w:r w:rsidRPr="34DF27AC" w:rsidR="079C2F96">
        <w:rPr>
          <w:rFonts w:ascii="Arial" w:hAnsi="Arial" w:eastAsia="Arial" w:cs="Arial"/>
          <w:i w:val="1"/>
          <w:iCs w:val="1"/>
          <w:color w:val="auto"/>
          <w:sz w:val="18"/>
          <w:szCs w:val="18"/>
        </w:rPr>
        <w:t>717-300-6104</w:t>
      </w:r>
    </w:p>
    <w:p w:rsidR="00A45964" w:rsidP="34DF27AC" w:rsidRDefault="00A45964" w14:paraId="0000002E" w14:textId="77777777">
      <w:pPr>
        <w:spacing w:line="240" w:lineRule="auto"/>
        <w:contextualSpacing w:val="1"/>
        <w:rPr>
          <w:rFonts w:ascii="Arial" w:hAnsi="Arial" w:eastAsia="Arial" w:cs="Arial"/>
          <w:i w:val="1"/>
          <w:iCs w:val="1"/>
          <w:color w:val="auto"/>
          <w:sz w:val="18"/>
          <w:szCs w:val="18"/>
        </w:rPr>
      </w:pPr>
    </w:p>
    <w:p w:rsidR="00A45964" w:rsidP="34DF27AC" w:rsidRDefault="0BB9868B" w14:paraId="0000002F" w14:textId="77777777">
      <w:pPr>
        <w:spacing w:line="240" w:lineRule="auto"/>
        <w:contextualSpacing w:val="1"/>
        <w:rPr>
          <w:rFonts w:ascii="Arial" w:hAnsi="Arial" w:eastAsia="Arial" w:cs="Arial"/>
          <w:sz w:val="16"/>
          <w:szCs w:val="16"/>
        </w:rPr>
      </w:pPr>
      <w:r w:rsidRPr="34DF27AC" w:rsidR="4194647D">
        <w:rPr>
          <w:rFonts w:ascii="Arial" w:hAnsi="Arial" w:eastAsia="Arial" w:cs="Arial"/>
          <w:color w:val="auto"/>
          <w:sz w:val="16"/>
          <w:szCs w:val="16"/>
        </w:rPr>
        <w:t>For more information, please visit</w:t>
      </w:r>
      <w:r w:rsidRPr="34DF27AC" w:rsidR="4194647D">
        <w:rPr>
          <w:rFonts w:ascii="Arial" w:hAnsi="Arial" w:eastAsia="Arial" w:cs="Arial"/>
          <w:sz w:val="16"/>
          <w:szCs w:val="16"/>
        </w:rPr>
        <w:t xml:space="preserve"> </w:t>
      </w:r>
      <w:hyperlink r:id="R9841d7814deb48d6">
        <w:r w:rsidRPr="34DF27AC" w:rsidR="4194647D">
          <w:rPr>
            <w:rFonts w:ascii="Arial" w:hAnsi="Arial" w:eastAsia="Arial" w:cs="Arial"/>
            <w:color w:val="134F5C"/>
            <w:sz w:val="16"/>
            <w:szCs w:val="16"/>
            <w:u w:val="single"/>
          </w:rPr>
          <w:t>volvoce.com</w:t>
        </w:r>
      </w:hyperlink>
      <w:r w:rsidRPr="34DF27AC" w:rsidR="4194647D">
        <w:rPr>
          <w:rFonts w:ascii="Arial" w:hAnsi="Arial" w:eastAsia="Arial" w:cs="Arial"/>
          <w:sz w:val="16"/>
          <w:szCs w:val="16"/>
        </w:rPr>
        <w:t>.</w:t>
      </w:r>
    </w:p>
    <w:p w:rsidR="00A45964" w:rsidP="34DF27AC" w:rsidRDefault="00A45964" w14:paraId="00000030" w14:textId="77777777">
      <w:pPr>
        <w:spacing w:line="240" w:lineRule="auto"/>
        <w:contextualSpacing w:val="1"/>
        <w:rPr>
          <w:rFonts w:ascii="Arial" w:hAnsi="Arial" w:eastAsia="Arial" w:cs="Arial"/>
          <w:sz w:val="16"/>
          <w:szCs w:val="16"/>
        </w:rPr>
      </w:pPr>
    </w:p>
    <w:p w:rsidR="00A45964" w:rsidP="34DF27AC" w:rsidRDefault="0BB9868B" w14:paraId="00000031" w14:textId="77777777">
      <w:pPr>
        <w:spacing w:line="240" w:lineRule="auto"/>
        <w:contextualSpacing w:val="1"/>
        <w:rPr>
          <w:rFonts w:ascii="Arial" w:hAnsi="Arial" w:eastAsia="Arial" w:cs="Arial"/>
          <w:color w:val="auto"/>
          <w:sz w:val="16"/>
          <w:szCs w:val="16"/>
        </w:rPr>
      </w:pPr>
      <w:r w:rsidRPr="34DF27AC" w:rsidR="4194647D">
        <w:rPr>
          <w:rFonts w:ascii="Arial" w:hAnsi="Arial" w:eastAsia="Arial" w:cs="Arial"/>
          <w:color w:val="auto"/>
          <w:sz w:val="16"/>
          <w:szCs w:val="16"/>
        </w:rPr>
        <w:t>For frequent updates, follow us on</w:t>
      </w:r>
    </w:p>
    <w:p w:rsidR="00A45964" w:rsidP="34DF27AC" w:rsidRDefault="0BB9868B" w14:paraId="00000032" w14:textId="77777777">
      <w:pPr>
        <w:spacing w:line="240" w:lineRule="auto"/>
        <w:contextualSpacing w:val="1"/>
        <w:rPr>
          <w:rFonts w:ascii="Arial" w:hAnsi="Arial" w:eastAsia="Arial" w:cs="Arial"/>
          <w:color w:val="45818E"/>
          <w:sz w:val="16"/>
          <w:szCs w:val="16"/>
        </w:rPr>
      </w:pPr>
      <w:r w:rsidRPr="34DF27AC" w:rsidR="4194647D">
        <w:rPr>
          <w:rFonts w:ascii="Arial" w:hAnsi="Arial" w:eastAsia="Arial" w:cs="Arial"/>
          <w:sz w:val="16"/>
          <w:szCs w:val="16"/>
        </w:rPr>
        <w:t xml:space="preserve">LinkedIn: </w:t>
      </w:r>
      <w:hyperlink r:id="R3aece24003a54db4">
        <w:r w:rsidRPr="34DF27AC" w:rsidR="4194647D">
          <w:rPr>
            <w:rFonts w:ascii="Arial" w:hAnsi="Arial" w:eastAsia="Arial" w:cs="Arial"/>
            <w:color w:val="134F5C"/>
            <w:sz w:val="16"/>
            <w:szCs w:val="16"/>
          </w:rPr>
          <w:t>Volvo Construction Equipment</w:t>
        </w:r>
      </w:hyperlink>
      <w:r w:rsidRPr="34DF27AC" w:rsidR="4194647D">
        <w:rPr>
          <w:rFonts w:ascii="Arial" w:hAnsi="Arial" w:eastAsia="Arial" w:cs="Arial"/>
          <w:color w:val="45818E"/>
          <w:sz w:val="16"/>
          <w:szCs w:val="16"/>
        </w:rPr>
        <w:t xml:space="preserve"> </w:t>
      </w:r>
    </w:p>
    <w:p w:rsidR="00A45964" w:rsidP="34DF27AC" w:rsidRDefault="0BB9868B" w14:paraId="00000033" w14:textId="77777777">
      <w:pPr>
        <w:spacing w:line="240" w:lineRule="auto"/>
        <w:contextualSpacing w:val="1"/>
        <w:rPr>
          <w:rFonts w:ascii="Arial" w:hAnsi="Arial" w:eastAsia="Arial" w:cs="Arial"/>
          <w:color w:val="134F5C"/>
          <w:sz w:val="16"/>
          <w:szCs w:val="16"/>
        </w:rPr>
      </w:pPr>
      <w:r w:rsidRPr="34DF27AC" w:rsidR="4194647D">
        <w:rPr>
          <w:rFonts w:ascii="Arial" w:hAnsi="Arial" w:eastAsia="Arial" w:cs="Arial"/>
          <w:sz w:val="16"/>
          <w:szCs w:val="16"/>
        </w:rPr>
        <w:t xml:space="preserve">Facebook: </w:t>
      </w:r>
      <w:hyperlink r:id="R4069b0a54bc54c96">
        <w:r w:rsidRPr="34DF27AC" w:rsidR="4194647D">
          <w:rPr>
            <w:rFonts w:ascii="Arial" w:hAnsi="Arial" w:eastAsia="Arial" w:cs="Arial"/>
            <w:color w:val="134F5C"/>
            <w:sz w:val="16"/>
            <w:szCs w:val="16"/>
          </w:rPr>
          <w:t>@VolvoCENA</w:t>
        </w:r>
      </w:hyperlink>
    </w:p>
    <w:p w:rsidR="00A45964" w:rsidP="34DF27AC" w:rsidRDefault="0BB9868B" w14:paraId="00000034" w14:textId="77777777">
      <w:pPr>
        <w:spacing w:line="240" w:lineRule="auto"/>
        <w:contextualSpacing w:val="1"/>
        <w:rPr>
          <w:rFonts w:ascii="Arial" w:hAnsi="Arial" w:eastAsia="Arial" w:cs="Arial"/>
          <w:color w:val="134F5C"/>
          <w:sz w:val="16"/>
          <w:szCs w:val="16"/>
        </w:rPr>
      </w:pPr>
      <w:r w:rsidRPr="34DF27AC" w:rsidR="4194647D">
        <w:rPr>
          <w:rFonts w:ascii="Arial" w:hAnsi="Arial" w:eastAsia="Arial" w:cs="Arial"/>
          <w:sz w:val="16"/>
          <w:szCs w:val="16"/>
        </w:rPr>
        <w:t xml:space="preserve">Instagram: </w:t>
      </w:r>
      <w:hyperlink r:id="R06681f0ed5cf4944">
        <w:r w:rsidRPr="34DF27AC" w:rsidR="4194647D">
          <w:rPr>
            <w:rFonts w:ascii="Arial" w:hAnsi="Arial" w:eastAsia="Arial" w:cs="Arial"/>
            <w:color w:val="134F5C"/>
            <w:sz w:val="16"/>
            <w:szCs w:val="16"/>
          </w:rPr>
          <w:t>@VolvoCE_NA</w:t>
        </w:r>
      </w:hyperlink>
    </w:p>
    <w:p w:rsidR="00A45964" w:rsidP="34DF27AC" w:rsidRDefault="0BB9868B" w14:paraId="00000035" w14:textId="77777777">
      <w:pPr>
        <w:spacing w:line="240" w:lineRule="auto"/>
        <w:contextualSpacing w:val="1"/>
        <w:rPr>
          <w:rFonts w:ascii="Arial" w:hAnsi="Arial" w:eastAsia="Arial" w:cs="Arial"/>
          <w:sz w:val="16"/>
          <w:szCs w:val="16"/>
        </w:rPr>
      </w:pPr>
      <w:r w:rsidRPr="34DF27AC" w:rsidR="4194647D">
        <w:rPr>
          <w:rFonts w:ascii="Arial" w:hAnsi="Arial" w:eastAsia="Arial" w:cs="Arial"/>
          <w:sz w:val="16"/>
          <w:szCs w:val="16"/>
        </w:rPr>
        <w:t xml:space="preserve">YouTube: </w:t>
      </w:r>
      <w:hyperlink r:id="Raa719a2d03554b3b">
        <w:r w:rsidRPr="34DF27AC" w:rsidR="4194647D">
          <w:rPr>
            <w:rFonts w:ascii="Arial" w:hAnsi="Arial" w:eastAsia="Arial" w:cs="Arial"/>
            <w:color w:val="134F5C"/>
            <w:sz w:val="16"/>
            <w:szCs w:val="16"/>
          </w:rPr>
          <w:t>Volvo Construction Equipment – North America</w:t>
        </w:r>
      </w:hyperlink>
      <w:r>
        <w:br/>
      </w:r>
    </w:p>
    <w:p w:rsidR="00A45964" w:rsidP="34DF27AC" w:rsidRDefault="0BB9868B" w14:paraId="00000036" w14:textId="77777777">
      <w:pPr>
        <w:spacing w:line="240" w:lineRule="auto"/>
        <w:contextualSpacing w:val="1"/>
        <w:rPr>
          <w:rFonts w:ascii="Arial" w:hAnsi="Arial" w:eastAsia="Arial" w:cs="Arial"/>
          <w:color w:val="auto"/>
          <w:sz w:val="16"/>
          <w:szCs w:val="16"/>
          <w:lang w:val="en-US"/>
        </w:rPr>
      </w:pPr>
      <w:bookmarkStart w:name="_heading=h.v0metf4jqqqy" w:id="4"/>
      <w:bookmarkEnd w:id="4"/>
      <w:r w:rsidRPr="34DF27AC" w:rsidR="4194647D">
        <w:rPr>
          <w:rFonts w:ascii="Arial" w:hAnsi="Arial" w:eastAsia="Arial" w:cs="Arial"/>
          <w:b w:val="1"/>
          <w:bCs w:val="1"/>
          <w:color w:val="auto"/>
          <w:sz w:val="16"/>
          <w:szCs w:val="16"/>
          <w:lang w:val="en-US"/>
        </w:rPr>
        <w:t>Volvo Construction Equipment</w:t>
      </w:r>
      <w:r w:rsidRPr="34DF27AC" w:rsidR="4194647D">
        <w:rPr>
          <w:rFonts w:ascii="Arial" w:hAnsi="Arial" w:eastAsia="Arial" w:cs="Arial"/>
          <w:color w:val="auto"/>
          <w:sz w:val="16"/>
          <w:szCs w:val="16"/>
          <w:lang w:val="en-US"/>
        </w:rPr>
        <w:t xml:space="preserve"> (Volvo CE) is a leading international manufacturer of premium construction equipment, and with over </w:t>
      </w:r>
      <w:r w:rsidRPr="34DF27AC" w:rsidR="4194647D">
        <w:rPr>
          <w:rFonts w:ascii="Arial" w:hAnsi="Arial" w:eastAsia="Arial" w:cs="Arial"/>
          <w:color w:val="auto"/>
          <w:sz w:val="16"/>
          <w:szCs w:val="16"/>
          <w:lang w:val="en-US"/>
        </w:rPr>
        <w:t>10,000 employees</w:t>
      </w:r>
      <w:r w:rsidRPr="34DF27AC" w:rsidR="4194647D">
        <w:rPr>
          <w:rFonts w:ascii="Arial" w:hAnsi="Arial" w:eastAsia="Arial" w:cs="Arial"/>
          <w:color w:val="auto"/>
          <w:sz w:val="16"/>
          <w:szCs w:val="16"/>
          <w:lang w:val="en-US"/>
        </w:rPr>
        <w:t xml:space="preserve">, it is one of the largest companies in the industry. Volvo CE offers a wide range of products and services in more than 140 countries through its global distribution network. Volvo CE is part of the Volvo Group. The Volvo Group drives prosperity through transport and infrastructure solutions, offering trucks, buses, construction equipment, power solutions for marine and industrial applications, financing and services that increase customers’ uptime and productivity. Founded in 1927, the Volvo Group is committed to shaping the future landscape of sustainable transport and infrastructure solutions. The Volvo Group is headquartered in Gothenburg, Sweden, employs more than </w:t>
      </w:r>
      <w:r w:rsidRPr="34DF27AC" w:rsidR="4194647D">
        <w:rPr>
          <w:rFonts w:ascii="Arial" w:hAnsi="Arial" w:eastAsia="Arial" w:cs="Arial"/>
          <w:color w:val="auto"/>
          <w:sz w:val="16"/>
          <w:szCs w:val="16"/>
          <w:lang w:val="en-US"/>
        </w:rPr>
        <w:t>101,000 people</w:t>
      </w:r>
      <w:r w:rsidRPr="34DF27AC" w:rsidR="4194647D">
        <w:rPr>
          <w:rFonts w:ascii="Arial" w:hAnsi="Arial" w:eastAsia="Arial" w:cs="Arial"/>
          <w:color w:val="auto"/>
          <w:sz w:val="16"/>
          <w:szCs w:val="16"/>
          <w:lang w:val="en-US"/>
        </w:rPr>
        <w:t xml:space="preserve"> and serves customers in almost 190 markets. </w:t>
      </w:r>
      <w:r w:rsidRPr="34DF27AC" w:rsidR="4194647D">
        <w:rPr>
          <w:rFonts w:ascii="Arial" w:hAnsi="Arial" w:eastAsia="Arial" w:cs="Arial"/>
          <w:color w:val="auto"/>
          <w:sz w:val="16"/>
          <w:szCs w:val="16"/>
          <w:lang w:val="en-US"/>
        </w:rPr>
        <w:t>In 2024, net sales amounted to SEK 527 billion (EUR 46 billion).</w:t>
      </w:r>
      <w:r w:rsidRPr="34DF27AC" w:rsidR="4194647D">
        <w:rPr>
          <w:rFonts w:ascii="Arial" w:hAnsi="Arial" w:eastAsia="Arial" w:cs="Arial"/>
          <w:color w:val="auto"/>
          <w:sz w:val="16"/>
          <w:szCs w:val="16"/>
          <w:lang w:val="en-US"/>
        </w:rPr>
        <w:t xml:space="preserve"> Volvo shares are listed on Nasdaq Stockholm.</w:t>
      </w:r>
    </w:p>
    <w:sectPr w:rsidR="00A45964">
      <w:headerReference w:type="default" r:id="rId30"/>
      <w:footerReference w:type="default" r:id="rId31"/>
      <w:headerReference w:type="first" r:id="rId32"/>
      <w:footerReference w:type="first" r:id="rId33"/>
      <w:pgSz w:w="11906" w:h="16838" w:orient="portrait"/>
      <w:pgMar w:top="2275" w:right="1440" w:bottom="2275" w:left="1440" w:header="706" w:footer="28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B3BAD" w:rsidRDefault="009B3BAD" w14:paraId="2C56D2C3" w14:textId="77777777">
      <w:r>
        <w:separator/>
      </w:r>
    </w:p>
  </w:endnote>
  <w:endnote w:type="continuationSeparator" w:id="0">
    <w:p w:rsidR="009B3BAD" w:rsidRDefault="009B3BAD" w14:paraId="4AF5031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Volvo Sans Pro">
    <w:altName w:val="Cambria"/>
    <w:panose1 w:val="00000000000000000000"/>
    <w:charset w:val="00"/>
    <w:family w:val="roman"/>
    <w:notTrueType/>
    <w:pitch w:val="default"/>
  </w:font>
  <w:font w:name="VolvoSans">
    <w:altName w:val="Calibr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Volvo Novum">
    <w:altName w:val="Calibri"/>
    <w:charset w:val="00"/>
    <w:family w:val="auto"/>
    <w:pitch w:val="default"/>
  </w:font>
  <w:font w:name="Segoe UI">
    <w:panose1 w:val="020B0502040204020203"/>
    <w:charset w:val="00"/>
    <w:family w:val="swiss"/>
    <w:pitch w:val="variable"/>
    <w:sig w:usb0="E4002EFF" w:usb1="C000E47F" w:usb2="00000009" w:usb3="00000000" w:csb0="000001FF" w:csb1="00000000"/>
    <w:embedRegular w:fontKey="{BADE3391-1311-4B02-91AF-DA5080410B02}" r:id="rId1"/>
  </w:font>
  <w:font w:name="Volvo Novum SemiLight">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w:fontKey="{B7E6FA16-10F8-435F-9DEB-5844D95661E3}" r:id="rId2"/>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Italic w:fontKey="{71B08B6A-465A-448F-8670-BD144C617E89}" r:id="rId3"/>
  </w:font>
  <w:font w:name="Volvo Novum Medium">
    <w:altName w:val="Calibri"/>
    <w:charset w:val="00"/>
    <w:family w:val="auto"/>
    <w:pitch w:val="default"/>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64" w:rsidRDefault="00A45964" w14:paraId="00000039" w14:textId="77777777">
    <w:pPr>
      <w:widowControl w:val="0"/>
      <w:pBdr>
        <w:top w:val="nil"/>
        <w:left w:val="nil"/>
        <w:bottom w:val="nil"/>
        <w:right w:val="nil"/>
        <w:between w:val="nil"/>
      </w:pBdr>
      <w:spacing w:line="276" w:lineRule="auto"/>
      <w:rPr>
        <w:rFonts w:ascii="Volvo Novum" w:hAnsi="Volvo Novum" w:eastAsia="Volvo Novum" w:cs="Volvo Novum"/>
        <w:color w:val="000000"/>
      </w:rPr>
    </w:pPr>
  </w:p>
  <w:p w:rsidR="00A45964" w:rsidRDefault="00A45964" w14:paraId="0000003A" w14:textId="77777777">
    <w:pPr>
      <w:pBdr>
        <w:top w:val="nil"/>
        <w:left w:val="nil"/>
        <w:bottom w:val="nil"/>
        <w:right w:val="nil"/>
        <w:between w:val="nil"/>
      </w:pBdr>
      <w:tabs>
        <w:tab w:val="center" w:pos="4703"/>
        <w:tab w:val="right" w:pos="9406"/>
      </w:tabs>
      <w:ind w:right="700"/>
      <w:jc w:val="center"/>
      <w:rPr>
        <w:color w:val="000000"/>
        <w:sz w:val="28"/>
        <w:szCs w:val="2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45964" w:rsidRDefault="001742AF" w14:paraId="0000003B" w14:textId="77777777">
    <w:pPr>
      <w:pBdr>
        <w:top w:val="nil"/>
        <w:left w:val="nil"/>
        <w:bottom w:val="nil"/>
        <w:right w:val="nil"/>
        <w:between w:val="nil"/>
      </w:pBdr>
      <w:tabs>
        <w:tab w:val="center" w:pos="4281"/>
        <w:tab w:val="right" w:pos="8562"/>
      </w:tabs>
      <w:spacing w:after="20"/>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r>
      <w:rPr>
        <w:rFonts w:ascii="Volvo Novum Medium" w:hAnsi="Volvo Novum Medium" w:eastAsia="Volvo Novum Medium" w:cs="Volvo Novum Medium"/>
        <w:color w:val="000000"/>
        <w:sz w:val="16"/>
        <w:szCs w:val="16"/>
      </w:rPr>
      <w:tab/>
    </w:r>
    <w:r>
      <w:rPr>
        <w:rFonts w:ascii="Volvo Novum Medium" w:hAnsi="Volvo Novum Medium" w:eastAsia="Volvo Novum Medium" w:cs="Volvo Novum Medium"/>
        <w:color w:val="000000"/>
        <w:sz w:val="16"/>
        <w:szCs w:val="16"/>
      </w:rPr>
      <w:t xml:space="preserve"> </w:t>
    </w:r>
  </w:p>
  <w:tbl>
    <w:tblPr>
      <w:tblStyle w:val="ae"/>
      <w:tblW w:w="8257"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492"/>
      <w:gridCol w:w="1350"/>
      <w:gridCol w:w="1710"/>
      <w:gridCol w:w="1705"/>
    </w:tblGrid>
    <w:tr w:rsidR="00A45964" w14:paraId="5AE2B149" w14:textId="77777777">
      <w:tc>
        <w:tcPr>
          <w:tcW w:w="3492" w:type="dxa"/>
          <w:tcBorders>
            <w:top w:val="single" w:color="000000" w:sz="4" w:space="0"/>
          </w:tcBorders>
        </w:tcPr>
        <w:p w:rsidR="00A45964" w:rsidRDefault="001742AF" w14:paraId="0000003C"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Volvo Construction Equipment North America</w:t>
          </w:r>
        </w:p>
        <w:p w:rsidR="00A45964" w:rsidRDefault="001742AF" w14:paraId="0000003D"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312 Volvo Way</w:t>
          </w:r>
        </w:p>
        <w:p w:rsidR="00A45964" w:rsidRDefault="001742AF" w14:paraId="0000003E"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Shippensburg, PA 17257</w:t>
          </w:r>
        </w:p>
        <w:p w:rsidR="00A45964" w:rsidRDefault="00A45964" w14:paraId="0000003F"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p>
      </w:tc>
      <w:tc>
        <w:tcPr>
          <w:tcW w:w="1350" w:type="dxa"/>
          <w:tcBorders>
            <w:top w:val="single" w:color="000000" w:sz="4" w:space="0"/>
          </w:tcBorders>
        </w:tcPr>
        <w:p w:rsidR="00A45964" w:rsidRDefault="001742AF" w14:paraId="00000040"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Telephone</w:t>
          </w:r>
        </w:p>
        <w:p w:rsidR="00A45964" w:rsidRDefault="001742AF" w14:paraId="00000041"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Switchboard</w:t>
          </w:r>
        </w:p>
        <w:p w:rsidR="00A45964" w:rsidRDefault="001742AF" w14:paraId="00000042"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717-532-9181</w:t>
          </w:r>
          <w:r>
            <w:rPr>
              <w:rFonts w:ascii="Volvo Novum Medium" w:hAnsi="Volvo Novum Medium" w:eastAsia="Volvo Novum Medium" w:cs="Volvo Novum Medium"/>
              <w:color w:val="000000"/>
              <w:sz w:val="16"/>
              <w:szCs w:val="16"/>
            </w:rPr>
            <w:br/>
          </w:r>
        </w:p>
      </w:tc>
      <w:tc>
        <w:tcPr>
          <w:tcW w:w="1710" w:type="dxa"/>
          <w:tcBorders>
            <w:top w:val="single" w:color="000000" w:sz="4" w:space="0"/>
          </w:tcBorders>
        </w:tcPr>
        <w:p w:rsidR="00A45964" w:rsidRDefault="001742AF" w14:paraId="00000043"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Telefax</w:t>
          </w:r>
        </w:p>
        <w:p w:rsidR="00A45964" w:rsidRDefault="001742AF" w14:paraId="00000044"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717-532-3408</w:t>
          </w:r>
        </w:p>
      </w:tc>
      <w:tc>
        <w:tcPr>
          <w:tcW w:w="1705" w:type="dxa"/>
          <w:tcBorders>
            <w:top w:val="single" w:color="000000" w:sz="4" w:space="0"/>
          </w:tcBorders>
        </w:tcPr>
        <w:p w:rsidR="00A45964" w:rsidRDefault="001742AF" w14:paraId="00000045" w14:textId="77777777">
          <w:pPr>
            <w:pBdr>
              <w:top w:val="nil"/>
              <w:left w:val="nil"/>
              <w:bottom w:val="nil"/>
              <w:right w:val="nil"/>
              <w:between w:val="nil"/>
            </w:pBdr>
            <w:tabs>
              <w:tab w:val="center" w:pos="4281"/>
              <w:tab w:val="right" w:pos="8562"/>
            </w:tabs>
            <w:rPr>
              <w:rFonts w:ascii="Volvo Novum Medium" w:hAnsi="Volvo Novum Medium" w:eastAsia="Volvo Novum Medium" w:cs="Volvo Novum Medium"/>
              <w:color w:val="000000"/>
              <w:sz w:val="16"/>
              <w:szCs w:val="16"/>
            </w:rPr>
          </w:pPr>
          <w:r>
            <w:rPr>
              <w:rFonts w:ascii="Volvo Novum Medium" w:hAnsi="Volvo Novum Medium" w:eastAsia="Volvo Novum Medium" w:cs="Volvo Novum Medium"/>
              <w:color w:val="000000"/>
              <w:sz w:val="16"/>
              <w:szCs w:val="16"/>
            </w:rPr>
            <w:t>www.volvoce.com/na</w:t>
          </w:r>
        </w:p>
      </w:tc>
    </w:tr>
  </w:tbl>
  <w:p w:rsidR="00A45964" w:rsidRDefault="00A45964" w14:paraId="00000046" w14:textId="77777777">
    <w:pPr>
      <w:pBdr>
        <w:top w:val="nil"/>
        <w:left w:val="nil"/>
        <w:bottom w:val="nil"/>
        <w:right w:val="nil"/>
        <w:between w:val="nil"/>
      </w:pBdr>
      <w:tabs>
        <w:tab w:val="center" w:pos="4703"/>
        <w:tab w:val="right" w:pos="9406"/>
      </w:tabs>
      <w:rPr>
        <w:rFonts w:ascii="Volvo Novum" w:hAnsi="Volvo Novum" w:eastAsia="Volvo Novum" w:cs="Volvo Novum"/>
        <w:color w:val="000000"/>
        <w:sz w:val="16"/>
        <w:szCs w:val="16"/>
      </w:rPr>
    </w:pPr>
  </w:p>
  <w:p w:rsidR="00A45964" w:rsidRDefault="00A45964" w14:paraId="00000047" w14:textId="77777777">
    <w:pPr>
      <w:pBdr>
        <w:top w:val="nil"/>
        <w:left w:val="nil"/>
        <w:bottom w:val="nil"/>
        <w:right w:val="nil"/>
        <w:between w:val="nil"/>
      </w:pBdr>
      <w:tabs>
        <w:tab w:val="center" w:pos="4703"/>
        <w:tab w:val="right" w:pos="9406"/>
      </w:tabs>
      <w:rPr>
        <w:color w:val="000000"/>
      </w:rPr>
    </w:pPr>
  </w:p>
  <w:p w:rsidR="00A45964" w:rsidRDefault="00A45964" w14:paraId="00000048" w14:textId="77777777">
    <w:pPr>
      <w:pBdr>
        <w:top w:val="nil"/>
        <w:left w:val="nil"/>
        <w:bottom w:val="nil"/>
        <w:right w:val="nil"/>
        <w:between w:val="nil"/>
      </w:pBdr>
      <w:tabs>
        <w:tab w:val="center" w:pos="4703"/>
        <w:tab w:val="right" w:pos="9406"/>
      </w:tabs>
      <w:rPr>
        <w:rFonts w:ascii="Volvo Novum" w:hAnsi="Volvo Novum" w:eastAsia="Volvo Novum" w:cs="Volvo Novum"/>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B3BAD" w:rsidRDefault="009B3BAD" w14:paraId="2A8D865F" w14:textId="77777777">
      <w:r>
        <w:separator/>
      </w:r>
    </w:p>
  </w:footnote>
  <w:footnote w:type="continuationSeparator" w:id="0">
    <w:p w:rsidR="009B3BAD" w:rsidRDefault="009B3BAD" w14:paraId="57728BA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A45964" w:rsidRDefault="001742AF" w14:paraId="00000037"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0" behindDoc="0" locked="0" layoutInCell="1" hidden="0" allowOverlap="1" wp14:anchorId="4F19BB21" wp14:editId="07777777">
          <wp:simplePos x="0" y="0"/>
          <wp:positionH relativeFrom="margin">
            <wp:align>center</wp:align>
          </wp:positionH>
          <wp:positionV relativeFrom="page">
            <wp:posOffset>449580</wp:posOffset>
          </wp:positionV>
          <wp:extent cx="899795" cy="74930"/>
          <wp:effectExtent l="0" t="0" r="0" b="0"/>
          <wp:wrapNone/>
          <wp:docPr id="153129086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99795" cy="7493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A45964" w:rsidRDefault="001742AF" w14:paraId="00000038" w14:textId="77777777">
    <w:pPr>
      <w:pBdr>
        <w:top w:val="nil"/>
        <w:left w:val="nil"/>
        <w:bottom w:val="nil"/>
        <w:right w:val="nil"/>
        <w:between w:val="nil"/>
      </w:pBdr>
      <w:tabs>
        <w:tab w:val="center" w:pos="4703"/>
        <w:tab w:val="right" w:pos="9406"/>
      </w:tabs>
      <w:rPr>
        <w:color w:val="000000"/>
      </w:rPr>
    </w:pPr>
    <w:r>
      <w:rPr>
        <w:noProof/>
        <w:color w:val="000000"/>
      </w:rPr>
      <w:drawing>
        <wp:anchor distT="0" distB="0" distL="114300" distR="114300" simplePos="0" relativeHeight="251658241" behindDoc="0" locked="0" layoutInCell="1" hidden="0" allowOverlap="1" wp14:anchorId="4F5F7820" wp14:editId="07777777">
          <wp:simplePos x="0" y="0"/>
          <wp:positionH relativeFrom="margin">
            <wp:align>center</wp:align>
          </wp:positionH>
          <wp:positionV relativeFrom="page">
            <wp:posOffset>255902</wp:posOffset>
          </wp:positionV>
          <wp:extent cx="1080000" cy="90000"/>
          <wp:effectExtent l="0" t="0" r="0" b="0"/>
          <wp:wrapSquare wrapText="bothSides" distT="0" distB="0" distL="114300" distR="114300"/>
          <wp:docPr id="153129086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80000" cy="90000"/>
                  </a:xfrm>
                  <a:prstGeom prst="rect">
                    <a:avLst/>
                  </a:prstGeom>
                  <a:ln/>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in++7m6+SZJlsp" int2:id="Krx4ROgU">
      <int2:state int2:value="Rejected" int2:type="spell"/>
    </int2:textHash>
    <int2:textHash int2:hashCode="IyxyuEnr6XdYtG" int2:id="PdEIpKdb">
      <int2:state int2:value="Rejected" int2:type="spell"/>
    </int2:textHash>
    <int2:textHash int2:hashCode="rVddVnlGAQTzqg" int2:id="mZN1psOf">
      <int2:state int2:value="Rejected" int2:type="spell"/>
    </int2:textHash>
    <int2:textHash int2:hashCode="N57i579fg2Q3ah" int2:id="ocDdYJMw">
      <int2:state int2:value="Rejected" int2:type="spell"/>
    </int2:textHash>
    <int2:bookmark int2:bookmarkName="_Int_hEqnf6Ha" int2:invalidationBookmarkName="" int2:hashCode="VV6vbCZNDfnRV7" int2:id="9A81IvsP">
      <int2:state int2:value="Rejected" int2:type="gram"/>
    </int2:bookmark>
    <int2:bookmark int2:bookmarkName="_Int_8kcKSn1o" int2:invalidationBookmarkName="" int2:hashCode="o6Z25qOAiA8Y30" int2:id="bvirB2Hm">
      <int2:state int2:value="Rejected" int2:type="gram"/>
    </int2:bookmark>
    <int2:bookmark int2:bookmarkName="_Int_0Ygptr9R" int2:invalidationBookmarkName="" int2:hashCode="AqpinIsWzRekTz" int2:id="s5gwyMtx">
      <int2:state int2:value="Rejected" int2:type="spell"/>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C422F7"/>
    <w:multiLevelType w:val="hybridMultilevel"/>
    <w:tmpl w:val="CBCE1C22"/>
    <w:lvl w:ilvl="0" w:tplc="04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hint="default" w:ascii="Courier New" w:hAnsi="Courier New"/>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rPr>
    </w:lvl>
    <w:lvl w:ilvl="8" w:tplc="FFFFFFFF">
      <w:start w:val="1"/>
      <w:numFmt w:val="bullet"/>
      <w:lvlText w:val=""/>
      <w:lvlJc w:val="left"/>
      <w:pPr>
        <w:ind w:left="6480" w:hanging="360"/>
      </w:pPr>
      <w:rPr>
        <w:rFonts w:hint="default" w:ascii="Wingdings" w:hAnsi="Wingdings"/>
      </w:rPr>
    </w:lvl>
  </w:abstractNum>
  <w:abstractNum w:abstractNumId="1" w15:restartNumberingAfterBreak="0">
    <w:nsid w:val="491A36D3"/>
    <w:multiLevelType w:val="multilevel"/>
    <w:tmpl w:val="FFFFFFFF"/>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2" w15:restartNumberingAfterBreak="0">
    <w:nsid w:val="56CE9216"/>
    <w:multiLevelType w:val="hybridMultilevel"/>
    <w:tmpl w:val="B02AAC04"/>
    <w:lvl w:ilvl="0" w:tplc="992A60B4">
      <w:start w:val="1"/>
      <w:numFmt w:val="decimal"/>
      <w:lvlText w:val="%1."/>
      <w:lvlJc w:val="left"/>
      <w:pPr>
        <w:ind w:left="720" w:hanging="360"/>
      </w:pPr>
    </w:lvl>
    <w:lvl w:ilvl="1" w:tplc="54C22198">
      <w:start w:val="1"/>
      <w:numFmt w:val="lowerLetter"/>
      <w:lvlText w:val="%2."/>
      <w:lvlJc w:val="left"/>
      <w:pPr>
        <w:ind w:left="1440" w:hanging="360"/>
      </w:pPr>
    </w:lvl>
    <w:lvl w:ilvl="2" w:tplc="35D8F1C8">
      <w:start w:val="1"/>
      <w:numFmt w:val="lowerRoman"/>
      <w:lvlText w:val="%3."/>
      <w:lvlJc w:val="right"/>
      <w:pPr>
        <w:ind w:left="2160" w:hanging="180"/>
      </w:pPr>
    </w:lvl>
    <w:lvl w:ilvl="3" w:tplc="11AC3BB2">
      <w:start w:val="1"/>
      <w:numFmt w:val="decimal"/>
      <w:lvlText w:val="%4."/>
      <w:lvlJc w:val="left"/>
      <w:pPr>
        <w:ind w:left="2880" w:hanging="360"/>
      </w:pPr>
    </w:lvl>
    <w:lvl w:ilvl="4" w:tplc="8654E020">
      <w:start w:val="1"/>
      <w:numFmt w:val="lowerLetter"/>
      <w:lvlText w:val="%5."/>
      <w:lvlJc w:val="left"/>
      <w:pPr>
        <w:ind w:left="3600" w:hanging="360"/>
      </w:pPr>
    </w:lvl>
    <w:lvl w:ilvl="5" w:tplc="BE624590">
      <w:start w:val="1"/>
      <w:numFmt w:val="lowerRoman"/>
      <w:lvlText w:val="%6."/>
      <w:lvlJc w:val="right"/>
      <w:pPr>
        <w:ind w:left="4320" w:hanging="180"/>
      </w:pPr>
    </w:lvl>
    <w:lvl w:ilvl="6" w:tplc="FB0EF17A">
      <w:start w:val="1"/>
      <w:numFmt w:val="decimal"/>
      <w:lvlText w:val="%7."/>
      <w:lvlJc w:val="left"/>
      <w:pPr>
        <w:ind w:left="5040" w:hanging="360"/>
      </w:pPr>
    </w:lvl>
    <w:lvl w:ilvl="7" w:tplc="7402CCFE">
      <w:start w:val="1"/>
      <w:numFmt w:val="lowerLetter"/>
      <w:lvlText w:val="%8."/>
      <w:lvlJc w:val="left"/>
      <w:pPr>
        <w:ind w:left="5760" w:hanging="360"/>
      </w:pPr>
    </w:lvl>
    <w:lvl w:ilvl="8" w:tplc="B72A46A4">
      <w:start w:val="1"/>
      <w:numFmt w:val="lowerRoman"/>
      <w:lvlText w:val="%9."/>
      <w:lvlJc w:val="right"/>
      <w:pPr>
        <w:ind w:left="6480" w:hanging="180"/>
      </w:pPr>
    </w:lvl>
  </w:abstractNum>
  <w:abstractNum w:abstractNumId="3" w15:restartNumberingAfterBreak="0">
    <w:nsid w:val="7779F187"/>
    <w:multiLevelType w:val="hybridMultilevel"/>
    <w:tmpl w:val="FFFFFFFF"/>
    <w:lvl w:ilvl="0" w:tplc="4502C860">
      <w:start w:val="1"/>
      <w:numFmt w:val="bullet"/>
      <w:lvlText w:val=""/>
      <w:lvlJc w:val="left"/>
      <w:pPr>
        <w:ind w:left="720" w:hanging="360"/>
      </w:pPr>
      <w:rPr>
        <w:rFonts w:hint="default" w:ascii="Symbol" w:hAnsi="Symbol"/>
      </w:rPr>
    </w:lvl>
    <w:lvl w:ilvl="1" w:tplc="81D8A04C">
      <w:start w:val="1"/>
      <w:numFmt w:val="bullet"/>
      <w:lvlText w:val="o"/>
      <w:lvlJc w:val="left"/>
      <w:pPr>
        <w:ind w:left="1440" w:hanging="360"/>
      </w:pPr>
      <w:rPr>
        <w:rFonts w:hint="default" w:ascii="Courier New" w:hAnsi="Courier New"/>
      </w:rPr>
    </w:lvl>
    <w:lvl w:ilvl="2" w:tplc="F30E0132">
      <w:start w:val="1"/>
      <w:numFmt w:val="bullet"/>
      <w:lvlText w:val=""/>
      <w:lvlJc w:val="left"/>
      <w:pPr>
        <w:ind w:left="2160" w:hanging="360"/>
      </w:pPr>
      <w:rPr>
        <w:rFonts w:hint="default" w:ascii="Wingdings" w:hAnsi="Wingdings"/>
      </w:rPr>
    </w:lvl>
    <w:lvl w:ilvl="3" w:tplc="265E281A">
      <w:start w:val="1"/>
      <w:numFmt w:val="bullet"/>
      <w:lvlText w:val=""/>
      <w:lvlJc w:val="left"/>
      <w:pPr>
        <w:ind w:left="2880" w:hanging="360"/>
      </w:pPr>
      <w:rPr>
        <w:rFonts w:hint="default" w:ascii="Symbol" w:hAnsi="Symbol"/>
      </w:rPr>
    </w:lvl>
    <w:lvl w:ilvl="4" w:tplc="E7A89F84">
      <w:start w:val="1"/>
      <w:numFmt w:val="bullet"/>
      <w:lvlText w:val="o"/>
      <w:lvlJc w:val="left"/>
      <w:pPr>
        <w:ind w:left="3600" w:hanging="360"/>
      </w:pPr>
      <w:rPr>
        <w:rFonts w:hint="default" w:ascii="Courier New" w:hAnsi="Courier New"/>
      </w:rPr>
    </w:lvl>
    <w:lvl w:ilvl="5" w:tplc="16C6274C">
      <w:start w:val="1"/>
      <w:numFmt w:val="bullet"/>
      <w:lvlText w:val=""/>
      <w:lvlJc w:val="left"/>
      <w:pPr>
        <w:ind w:left="4320" w:hanging="360"/>
      </w:pPr>
      <w:rPr>
        <w:rFonts w:hint="default" w:ascii="Wingdings" w:hAnsi="Wingdings"/>
      </w:rPr>
    </w:lvl>
    <w:lvl w:ilvl="6" w:tplc="F5BAA50A">
      <w:start w:val="1"/>
      <w:numFmt w:val="bullet"/>
      <w:lvlText w:val=""/>
      <w:lvlJc w:val="left"/>
      <w:pPr>
        <w:ind w:left="5040" w:hanging="360"/>
      </w:pPr>
      <w:rPr>
        <w:rFonts w:hint="default" w:ascii="Symbol" w:hAnsi="Symbol"/>
      </w:rPr>
    </w:lvl>
    <w:lvl w:ilvl="7" w:tplc="1B004338">
      <w:start w:val="1"/>
      <w:numFmt w:val="bullet"/>
      <w:lvlText w:val="o"/>
      <w:lvlJc w:val="left"/>
      <w:pPr>
        <w:ind w:left="5760" w:hanging="360"/>
      </w:pPr>
      <w:rPr>
        <w:rFonts w:hint="default" w:ascii="Courier New" w:hAnsi="Courier New"/>
      </w:rPr>
    </w:lvl>
    <w:lvl w:ilvl="8" w:tplc="27647B00">
      <w:start w:val="1"/>
      <w:numFmt w:val="bullet"/>
      <w:lvlText w:val=""/>
      <w:lvlJc w:val="left"/>
      <w:pPr>
        <w:ind w:left="6480" w:hanging="360"/>
      </w:pPr>
      <w:rPr>
        <w:rFonts w:hint="default" w:ascii="Wingdings" w:hAnsi="Wingdings"/>
      </w:rPr>
    </w:lvl>
  </w:abstractNum>
  <w:num w:numId="1" w16cid:durableId="612059050">
    <w:abstractNumId w:val="3"/>
  </w:num>
  <w:num w:numId="2" w16cid:durableId="1893030135">
    <w:abstractNumId w:val="2"/>
  </w:num>
  <w:num w:numId="3" w16cid:durableId="1267538906">
    <w:abstractNumId w:val="1"/>
  </w:num>
  <w:num w:numId="4" w16cid:durableId="216475976">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5964"/>
    <w:rsid w:val="00010377"/>
    <w:rsid w:val="000144F1"/>
    <w:rsid w:val="00025464"/>
    <w:rsid w:val="000310D6"/>
    <w:rsid w:val="00047C0D"/>
    <w:rsid w:val="000659A9"/>
    <w:rsid w:val="000667B7"/>
    <w:rsid w:val="0007566B"/>
    <w:rsid w:val="0008287A"/>
    <w:rsid w:val="00082B7A"/>
    <w:rsid w:val="00084A33"/>
    <w:rsid w:val="00087ABD"/>
    <w:rsid w:val="000A05A5"/>
    <w:rsid w:val="000B0140"/>
    <w:rsid w:val="000C03D8"/>
    <w:rsid w:val="000C0D01"/>
    <w:rsid w:val="000C2DD5"/>
    <w:rsid w:val="000C6E98"/>
    <w:rsid w:val="000D0967"/>
    <w:rsid w:val="000D3DA7"/>
    <w:rsid w:val="000E027B"/>
    <w:rsid w:val="000F2210"/>
    <w:rsid w:val="000F3E9F"/>
    <w:rsid w:val="00103D1D"/>
    <w:rsid w:val="001115C9"/>
    <w:rsid w:val="00112CE6"/>
    <w:rsid w:val="00120234"/>
    <w:rsid w:val="00140A7F"/>
    <w:rsid w:val="00161C95"/>
    <w:rsid w:val="0016781B"/>
    <w:rsid w:val="00170302"/>
    <w:rsid w:val="001742AF"/>
    <w:rsid w:val="001750C3"/>
    <w:rsid w:val="001809BB"/>
    <w:rsid w:val="001810BA"/>
    <w:rsid w:val="001B51FE"/>
    <w:rsid w:val="001C3758"/>
    <w:rsid w:val="001C780C"/>
    <w:rsid w:val="001D20EA"/>
    <w:rsid w:val="001E0FB6"/>
    <w:rsid w:val="001E2058"/>
    <w:rsid w:val="001E3F23"/>
    <w:rsid w:val="001E46FE"/>
    <w:rsid w:val="001F2620"/>
    <w:rsid w:val="001F693D"/>
    <w:rsid w:val="00200306"/>
    <w:rsid w:val="002073C4"/>
    <w:rsid w:val="00207E7A"/>
    <w:rsid w:val="0021446B"/>
    <w:rsid w:val="00216367"/>
    <w:rsid w:val="0021726F"/>
    <w:rsid w:val="002203DB"/>
    <w:rsid w:val="002259C5"/>
    <w:rsid w:val="00245D43"/>
    <w:rsid w:val="00251304"/>
    <w:rsid w:val="0025181F"/>
    <w:rsid w:val="00254418"/>
    <w:rsid w:val="002606E9"/>
    <w:rsid w:val="0026252D"/>
    <w:rsid w:val="00264CB4"/>
    <w:rsid w:val="00266114"/>
    <w:rsid w:val="002729E3"/>
    <w:rsid w:val="0028420F"/>
    <w:rsid w:val="0028990D"/>
    <w:rsid w:val="00291463"/>
    <w:rsid w:val="00295E0D"/>
    <w:rsid w:val="002A68C7"/>
    <w:rsid w:val="002C5B12"/>
    <w:rsid w:val="002D1AC1"/>
    <w:rsid w:val="002D529A"/>
    <w:rsid w:val="002E1257"/>
    <w:rsid w:val="002E3B72"/>
    <w:rsid w:val="002E68CA"/>
    <w:rsid w:val="002E7855"/>
    <w:rsid w:val="002F1ED0"/>
    <w:rsid w:val="00303C8D"/>
    <w:rsid w:val="00320B43"/>
    <w:rsid w:val="0032284A"/>
    <w:rsid w:val="003344D0"/>
    <w:rsid w:val="003511B0"/>
    <w:rsid w:val="00381F79"/>
    <w:rsid w:val="00382DF7"/>
    <w:rsid w:val="003B41F6"/>
    <w:rsid w:val="003B7A73"/>
    <w:rsid w:val="003C0A7A"/>
    <w:rsid w:val="003E4AA7"/>
    <w:rsid w:val="003E5588"/>
    <w:rsid w:val="003F0DB7"/>
    <w:rsid w:val="004154AE"/>
    <w:rsid w:val="00433657"/>
    <w:rsid w:val="00433F32"/>
    <w:rsid w:val="00445719"/>
    <w:rsid w:val="004516BB"/>
    <w:rsid w:val="0045189D"/>
    <w:rsid w:val="004535AE"/>
    <w:rsid w:val="0046427E"/>
    <w:rsid w:val="0047454C"/>
    <w:rsid w:val="004863E9"/>
    <w:rsid w:val="004A487D"/>
    <w:rsid w:val="004C0580"/>
    <w:rsid w:val="004C53D1"/>
    <w:rsid w:val="004CFA73"/>
    <w:rsid w:val="004E4C21"/>
    <w:rsid w:val="004F6633"/>
    <w:rsid w:val="0050016A"/>
    <w:rsid w:val="0050104C"/>
    <w:rsid w:val="00502FAE"/>
    <w:rsid w:val="00543AB6"/>
    <w:rsid w:val="00552A1B"/>
    <w:rsid w:val="00554513"/>
    <w:rsid w:val="00555FD5"/>
    <w:rsid w:val="005617ED"/>
    <w:rsid w:val="0056309B"/>
    <w:rsid w:val="00571D4C"/>
    <w:rsid w:val="00577604"/>
    <w:rsid w:val="005825A1"/>
    <w:rsid w:val="00583C0F"/>
    <w:rsid w:val="00593FC3"/>
    <w:rsid w:val="005A67C0"/>
    <w:rsid w:val="005B008B"/>
    <w:rsid w:val="005B1803"/>
    <w:rsid w:val="005D195F"/>
    <w:rsid w:val="005D2974"/>
    <w:rsid w:val="005D4DD2"/>
    <w:rsid w:val="005D4FD0"/>
    <w:rsid w:val="005D5BC7"/>
    <w:rsid w:val="006030F7"/>
    <w:rsid w:val="00631451"/>
    <w:rsid w:val="006619C4"/>
    <w:rsid w:val="00663864"/>
    <w:rsid w:val="006A510F"/>
    <w:rsid w:val="006B2490"/>
    <w:rsid w:val="006B4320"/>
    <w:rsid w:val="006B58B8"/>
    <w:rsid w:val="006C1D81"/>
    <w:rsid w:val="006C3839"/>
    <w:rsid w:val="006C3C07"/>
    <w:rsid w:val="006C6311"/>
    <w:rsid w:val="006D3B6B"/>
    <w:rsid w:val="006E55E9"/>
    <w:rsid w:val="006E73AB"/>
    <w:rsid w:val="006F0370"/>
    <w:rsid w:val="0070432C"/>
    <w:rsid w:val="00712235"/>
    <w:rsid w:val="007129E4"/>
    <w:rsid w:val="00717877"/>
    <w:rsid w:val="00721DD8"/>
    <w:rsid w:val="00756CBD"/>
    <w:rsid w:val="007815AB"/>
    <w:rsid w:val="00783486"/>
    <w:rsid w:val="00795E8E"/>
    <w:rsid w:val="007A3D24"/>
    <w:rsid w:val="007A5ADF"/>
    <w:rsid w:val="007B32A1"/>
    <w:rsid w:val="007B538E"/>
    <w:rsid w:val="007D1124"/>
    <w:rsid w:val="007F102D"/>
    <w:rsid w:val="007F79D6"/>
    <w:rsid w:val="00803104"/>
    <w:rsid w:val="0080757F"/>
    <w:rsid w:val="008103AE"/>
    <w:rsid w:val="00821304"/>
    <w:rsid w:val="008240FA"/>
    <w:rsid w:val="0082659A"/>
    <w:rsid w:val="008275C5"/>
    <w:rsid w:val="008324D5"/>
    <w:rsid w:val="008351E5"/>
    <w:rsid w:val="008376A3"/>
    <w:rsid w:val="008406B2"/>
    <w:rsid w:val="00846BB8"/>
    <w:rsid w:val="00854392"/>
    <w:rsid w:val="00865713"/>
    <w:rsid w:val="008737FA"/>
    <w:rsid w:val="00874E9C"/>
    <w:rsid w:val="00876FF1"/>
    <w:rsid w:val="00885738"/>
    <w:rsid w:val="00894514"/>
    <w:rsid w:val="008A1063"/>
    <w:rsid w:val="008B6909"/>
    <w:rsid w:val="008C31EC"/>
    <w:rsid w:val="008E389A"/>
    <w:rsid w:val="008E3ACC"/>
    <w:rsid w:val="008F03F0"/>
    <w:rsid w:val="00900DC6"/>
    <w:rsid w:val="00904C95"/>
    <w:rsid w:val="0090584F"/>
    <w:rsid w:val="009068AF"/>
    <w:rsid w:val="00914F37"/>
    <w:rsid w:val="00916C04"/>
    <w:rsid w:val="00944BCC"/>
    <w:rsid w:val="009521C5"/>
    <w:rsid w:val="009553EF"/>
    <w:rsid w:val="00962686"/>
    <w:rsid w:val="009658EE"/>
    <w:rsid w:val="009672FC"/>
    <w:rsid w:val="009740FD"/>
    <w:rsid w:val="00974B80"/>
    <w:rsid w:val="0099614A"/>
    <w:rsid w:val="009979F1"/>
    <w:rsid w:val="009B3BAD"/>
    <w:rsid w:val="009C3F42"/>
    <w:rsid w:val="009F74B4"/>
    <w:rsid w:val="009F76F9"/>
    <w:rsid w:val="00A05A9E"/>
    <w:rsid w:val="00A150BC"/>
    <w:rsid w:val="00A21E4B"/>
    <w:rsid w:val="00A42FD2"/>
    <w:rsid w:val="00A45964"/>
    <w:rsid w:val="00A6041E"/>
    <w:rsid w:val="00A61D41"/>
    <w:rsid w:val="00A759AC"/>
    <w:rsid w:val="00AB73D5"/>
    <w:rsid w:val="00AC2144"/>
    <w:rsid w:val="00AD02AE"/>
    <w:rsid w:val="00AF6874"/>
    <w:rsid w:val="00B06EF2"/>
    <w:rsid w:val="00B1318A"/>
    <w:rsid w:val="00B24255"/>
    <w:rsid w:val="00B30077"/>
    <w:rsid w:val="00B326A4"/>
    <w:rsid w:val="00B46064"/>
    <w:rsid w:val="00B625AD"/>
    <w:rsid w:val="00B63E80"/>
    <w:rsid w:val="00B7455E"/>
    <w:rsid w:val="00B75212"/>
    <w:rsid w:val="00B81649"/>
    <w:rsid w:val="00B82111"/>
    <w:rsid w:val="00B82BCF"/>
    <w:rsid w:val="00BA0D0F"/>
    <w:rsid w:val="00BC0E2E"/>
    <w:rsid w:val="00BC36C1"/>
    <w:rsid w:val="00BE5A06"/>
    <w:rsid w:val="00BF1FD1"/>
    <w:rsid w:val="00C0207F"/>
    <w:rsid w:val="00C15AEF"/>
    <w:rsid w:val="00C2433C"/>
    <w:rsid w:val="00C30E30"/>
    <w:rsid w:val="00C3707F"/>
    <w:rsid w:val="00C42F92"/>
    <w:rsid w:val="00C562A6"/>
    <w:rsid w:val="00C65B81"/>
    <w:rsid w:val="00C708C3"/>
    <w:rsid w:val="00C72120"/>
    <w:rsid w:val="00C76C1C"/>
    <w:rsid w:val="00C77946"/>
    <w:rsid w:val="00C91F6C"/>
    <w:rsid w:val="00C92346"/>
    <w:rsid w:val="00C940CA"/>
    <w:rsid w:val="00C95167"/>
    <w:rsid w:val="00CA117F"/>
    <w:rsid w:val="00CA65EA"/>
    <w:rsid w:val="00CB1492"/>
    <w:rsid w:val="00CC2C21"/>
    <w:rsid w:val="00CD1749"/>
    <w:rsid w:val="00CD6786"/>
    <w:rsid w:val="00CE158C"/>
    <w:rsid w:val="00CF1E43"/>
    <w:rsid w:val="00D03704"/>
    <w:rsid w:val="00D03E44"/>
    <w:rsid w:val="00D10322"/>
    <w:rsid w:val="00D141CD"/>
    <w:rsid w:val="00D26156"/>
    <w:rsid w:val="00D263F6"/>
    <w:rsid w:val="00D265AB"/>
    <w:rsid w:val="00D44054"/>
    <w:rsid w:val="00D50FF1"/>
    <w:rsid w:val="00D513D6"/>
    <w:rsid w:val="00D66EC3"/>
    <w:rsid w:val="00D714B6"/>
    <w:rsid w:val="00D75593"/>
    <w:rsid w:val="00D8249F"/>
    <w:rsid w:val="00D83896"/>
    <w:rsid w:val="00D87FDC"/>
    <w:rsid w:val="00DB021A"/>
    <w:rsid w:val="00DC3850"/>
    <w:rsid w:val="00DC5EBB"/>
    <w:rsid w:val="00DC72A4"/>
    <w:rsid w:val="00DD4BD9"/>
    <w:rsid w:val="00DD7F49"/>
    <w:rsid w:val="00DE3345"/>
    <w:rsid w:val="00DE72DF"/>
    <w:rsid w:val="00DF087F"/>
    <w:rsid w:val="00E0114E"/>
    <w:rsid w:val="00E10E1E"/>
    <w:rsid w:val="00E12D75"/>
    <w:rsid w:val="00E17CC9"/>
    <w:rsid w:val="00E41B46"/>
    <w:rsid w:val="00E5483A"/>
    <w:rsid w:val="00E63C2A"/>
    <w:rsid w:val="00E71145"/>
    <w:rsid w:val="00E759FE"/>
    <w:rsid w:val="00E86FAA"/>
    <w:rsid w:val="00E87433"/>
    <w:rsid w:val="00EC1FB9"/>
    <w:rsid w:val="00EC6241"/>
    <w:rsid w:val="00EE1BB9"/>
    <w:rsid w:val="00EE28BA"/>
    <w:rsid w:val="00EE5A44"/>
    <w:rsid w:val="00EF7E63"/>
    <w:rsid w:val="00F00A19"/>
    <w:rsid w:val="00F06631"/>
    <w:rsid w:val="00F43603"/>
    <w:rsid w:val="00F61D35"/>
    <w:rsid w:val="00F64C50"/>
    <w:rsid w:val="00F669B1"/>
    <w:rsid w:val="00F7387C"/>
    <w:rsid w:val="00F81998"/>
    <w:rsid w:val="00F912B2"/>
    <w:rsid w:val="00F94E94"/>
    <w:rsid w:val="00FA283C"/>
    <w:rsid w:val="00FA780B"/>
    <w:rsid w:val="00FB1D4D"/>
    <w:rsid w:val="00FC0A0D"/>
    <w:rsid w:val="00FD0990"/>
    <w:rsid w:val="00FD1013"/>
    <w:rsid w:val="00FD5E7A"/>
    <w:rsid w:val="01001366"/>
    <w:rsid w:val="0132A297"/>
    <w:rsid w:val="0162EF7E"/>
    <w:rsid w:val="017BFB12"/>
    <w:rsid w:val="01EE50BE"/>
    <w:rsid w:val="01F56CB6"/>
    <w:rsid w:val="020F57BB"/>
    <w:rsid w:val="021A78B4"/>
    <w:rsid w:val="028BEF74"/>
    <w:rsid w:val="028EF3E2"/>
    <w:rsid w:val="0299D428"/>
    <w:rsid w:val="02B277CF"/>
    <w:rsid w:val="02B2A339"/>
    <w:rsid w:val="02B9B2B8"/>
    <w:rsid w:val="03342895"/>
    <w:rsid w:val="033A352E"/>
    <w:rsid w:val="03EE7C74"/>
    <w:rsid w:val="0499369B"/>
    <w:rsid w:val="04C97D3E"/>
    <w:rsid w:val="04D35647"/>
    <w:rsid w:val="04DA8660"/>
    <w:rsid w:val="05691570"/>
    <w:rsid w:val="05740DB2"/>
    <w:rsid w:val="05E808F8"/>
    <w:rsid w:val="05F45FF4"/>
    <w:rsid w:val="0614BA11"/>
    <w:rsid w:val="06D74C39"/>
    <w:rsid w:val="06E0A3B3"/>
    <w:rsid w:val="06F245A2"/>
    <w:rsid w:val="0717C273"/>
    <w:rsid w:val="073AB1A3"/>
    <w:rsid w:val="0788CD63"/>
    <w:rsid w:val="079C2F96"/>
    <w:rsid w:val="07CC726B"/>
    <w:rsid w:val="07D93886"/>
    <w:rsid w:val="08339B80"/>
    <w:rsid w:val="08C1280E"/>
    <w:rsid w:val="08DFC004"/>
    <w:rsid w:val="08E501A9"/>
    <w:rsid w:val="091322F7"/>
    <w:rsid w:val="09524A30"/>
    <w:rsid w:val="09579F55"/>
    <w:rsid w:val="0965F5CD"/>
    <w:rsid w:val="09690640"/>
    <w:rsid w:val="09C6FA36"/>
    <w:rsid w:val="0A05F94D"/>
    <w:rsid w:val="0A1E0187"/>
    <w:rsid w:val="0A33302D"/>
    <w:rsid w:val="0A67B0F8"/>
    <w:rsid w:val="0A6A97B6"/>
    <w:rsid w:val="0A9D2F79"/>
    <w:rsid w:val="0AD84C75"/>
    <w:rsid w:val="0B0415FE"/>
    <w:rsid w:val="0BB9868B"/>
    <w:rsid w:val="0BC715E5"/>
    <w:rsid w:val="0BC8C463"/>
    <w:rsid w:val="0BE620C7"/>
    <w:rsid w:val="0C98425C"/>
    <w:rsid w:val="0CDFE980"/>
    <w:rsid w:val="0CF5ACE7"/>
    <w:rsid w:val="0CFA0B14"/>
    <w:rsid w:val="0D11311A"/>
    <w:rsid w:val="0D11AEC3"/>
    <w:rsid w:val="0D4BA932"/>
    <w:rsid w:val="0DBB2A4C"/>
    <w:rsid w:val="0DBB4A72"/>
    <w:rsid w:val="0DBBEF84"/>
    <w:rsid w:val="0DE0ADEB"/>
    <w:rsid w:val="0E2F6702"/>
    <w:rsid w:val="0E48B38A"/>
    <w:rsid w:val="0E593414"/>
    <w:rsid w:val="0E72A56F"/>
    <w:rsid w:val="0E881038"/>
    <w:rsid w:val="0E88911C"/>
    <w:rsid w:val="0E9CF5D5"/>
    <w:rsid w:val="0EC0A092"/>
    <w:rsid w:val="0EEF070D"/>
    <w:rsid w:val="0FA2687E"/>
    <w:rsid w:val="0FC90423"/>
    <w:rsid w:val="1055208B"/>
    <w:rsid w:val="1083D9A5"/>
    <w:rsid w:val="10A21E7B"/>
    <w:rsid w:val="10DF25BC"/>
    <w:rsid w:val="10F0D6CE"/>
    <w:rsid w:val="112FCA71"/>
    <w:rsid w:val="1158668A"/>
    <w:rsid w:val="1171771A"/>
    <w:rsid w:val="1196F062"/>
    <w:rsid w:val="120E9E2C"/>
    <w:rsid w:val="121C101F"/>
    <w:rsid w:val="1259EE19"/>
    <w:rsid w:val="12704383"/>
    <w:rsid w:val="12AACA33"/>
    <w:rsid w:val="12BAA60C"/>
    <w:rsid w:val="12C2920C"/>
    <w:rsid w:val="12CED90D"/>
    <w:rsid w:val="12E8EF14"/>
    <w:rsid w:val="138A5BB9"/>
    <w:rsid w:val="13C0515C"/>
    <w:rsid w:val="13EB5A33"/>
    <w:rsid w:val="14215EDF"/>
    <w:rsid w:val="1467BE5D"/>
    <w:rsid w:val="14B5F670"/>
    <w:rsid w:val="1520C65E"/>
    <w:rsid w:val="153F0BDE"/>
    <w:rsid w:val="154CB397"/>
    <w:rsid w:val="157B831B"/>
    <w:rsid w:val="158666A3"/>
    <w:rsid w:val="15E8180B"/>
    <w:rsid w:val="16282772"/>
    <w:rsid w:val="1657F2BC"/>
    <w:rsid w:val="1681DFCE"/>
    <w:rsid w:val="16B7AFDA"/>
    <w:rsid w:val="17054FD5"/>
    <w:rsid w:val="17B8DABE"/>
    <w:rsid w:val="181B21CC"/>
    <w:rsid w:val="1892CBF8"/>
    <w:rsid w:val="18BC8885"/>
    <w:rsid w:val="18CDF3E2"/>
    <w:rsid w:val="19535885"/>
    <w:rsid w:val="1973DC6B"/>
    <w:rsid w:val="1985A84E"/>
    <w:rsid w:val="1986E659"/>
    <w:rsid w:val="19AAC8E0"/>
    <w:rsid w:val="19BAA651"/>
    <w:rsid w:val="19C20BE6"/>
    <w:rsid w:val="19DB7BD1"/>
    <w:rsid w:val="19EF0771"/>
    <w:rsid w:val="1A0ECFB7"/>
    <w:rsid w:val="1A2A695D"/>
    <w:rsid w:val="1A3C0708"/>
    <w:rsid w:val="1ACBD391"/>
    <w:rsid w:val="1B6F8A7E"/>
    <w:rsid w:val="1B836B3B"/>
    <w:rsid w:val="1B988B9A"/>
    <w:rsid w:val="1B98FA0B"/>
    <w:rsid w:val="1BD9D7DC"/>
    <w:rsid w:val="1BFB415B"/>
    <w:rsid w:val="1C23B84D"/>
    <w:rsid w:val="1C9A9777"/>
    <w:rsid w:val="1D715856"/>
    <w:rsid w:val="1D8F43DB"/>
    <w:rsid w:val="1DAB11FC"/>
    <w:rsid w:val="1DE6E67D"/>
    <w:rsid w:val="1DFE795E"/>
    <w:rsid w:val="1E3B0202"/>
    <w:rsid w:val="1EAB67FF"/>
    <w:rsid w:val="1EDF241E"/>
    <w:rsid w:val="1EDFD5EB"/>
    <w:rsid w:val="1EF8CD2B"/>
    <w:rsid w:val="1F5A4D9A"/>
    <w:rsid w:val="1F685A82"/>
    <w:rsid w:val="20524544"/>
    <w:rsid w:val="205D67B6"/>
    <w:rsid w:val="20774575"/>
    <w:rsid w:val="2126BD89"/>
    <w:rsid w:val="215197D1"/>
    <w:rsid w:val="21585ACA"/>
    <w:rsid w:val="216FFA2F"/>
    <w:rsid w:val="217F707F"/>
    <w:rsid w:val="219BAFDA"/>
    <w:rsid w:val="22489633"/>
    <w:rsid w:val="22865828"/>
    <w:rsid w:val="22ACEE43"/>
    <w:rsid w:val="22F98D2C"/>
    <w:rsid w:val="22FAF9F1"/>
    <w:rsid w:val="230609AE"/>
    <w:rsid w:val="232FCDDF"/>
    <w:rsid w:val="23489F87"/>
    <w:rsid w:val="23AE6BEA"/>
    <w:rsid w:val="23AE9534"/>
    <w:rsid w:val="23CD2435"/>
    <w:rsid w:val="23D4A74A"/>
    <w:rsid w:val="242C588D"/>
    <w:rsid w:val="2442E631"/>
    <w:rsid w:val="2452A477"/>
    <w:rsid w:val="2482FABF"/>
    <w:rsid w:val="249C8E1C"/>
    <w:rsid w:val="24C8CE6C"/>
    <w:rsid w:val="24D1E539"/>
    <w:rsid w:val="24DB9BD3"/>
    <w:rsid w:val="252B273F"/>
    <w:rsid w:val="257595BD"/>
    <w:rsid w:val="258B9BE0"/>
    <w:rsid w:val="25961B76"/>
    <w:rsid w:val="25C74D53"/>
    <w:rsid w:val="25D05E62"/>
    <w:rsid w:val="25DFB726"/>
    <w:rsid w:val="25F07E93"/>
    <w:rsid w:val="2606ECA0"/>
    <w:rsid w:val="263C7C64"/>
    <w:rsid w:val="2700E5DE"/>
    <w:rsid w:val="2711CACC"/>
    <w:rsid w:val="273F0C21"/>
    <w:rsid w:val="276DEDB6"/>
    <w:rsid w:val="27EC4ECC"/>
    <w:rsid w:val="283366A1"/>
    <w:rsid w:val="28949E90"/>
    <w:rsid w:val="28BD698E"/>
    <w:rsid w:val="28DE9BB4"/>
    <w:rsid w:val="290D981E"/>
    <w:rsid w:val="2916A372"/>
    <w:rsid w:val="29BE7D91"/>
    <w:rsid w:val="2A7533A7"/>
    <w:rsid w:val="2A8A06A8"/>
    <w:rsid w:val="2AEC7846"/>
    <w:rsid w:val="2B1A88B8"/>
    <w:rsid w:val="2B24A1A4"/>
    <w:rsid w:val="2B2B8312"/>
    <w:rsid w:val="2B517259"/>
    <w:rsid w:val="2B734E1A"/>
    <w:rsid w:val="2BDB7BBF"/>
    <w:rsid w:val="2BDC7162"/>
    <w:rsid w:val="2C0A7ED0"/>
    <w:rsid w:val="2C461CAA"/>
    <w:rsid w:val="2C5ADC47"/>
    <w:rsid w:val="2CB3FE8A"/>
    <w:rsid w:val="2CBAF0E6"/>
    <w:rsid w:val="2CF6BEC0"/>
    <w:rsid w:val="2D3B2AFB"/>
    <w:rsid w:val="2D5F137C"/>
    <w:rsid w:val="2D79C78B"/>
    <w:rsid w:val="2E0453EB"/>
    <w:rsid w:val="2E52180C"/>
    <w:rsid w:val="2EC464E5"/>
    <w:rsid w:val="2F39AF60"/>
    <w:rsid w:val="2F41926A"/>
    <w:rsid w:val="2F5ECDB8"/>
    <w:rsid w:val="2F6D6C80"/>
    <w:rsid w:val="2FA36FB0"/>
    <w:rsid w:val="2FF0B4CF"/>
    <w:rsid w:val="2FF4EE01"/>
    <w:rsid w:val="300C2ED4"/>
    <w:rsid w:val="30278236"/>
    <w:rsid w:val="302FAC31"/>
    <w:rsid w:val="30447BE1"/>
    <w:rsid w:val="3092D108"/>
    <w:rsid w:val="309C6B5A"/>
    <w:rsid w:val="30A2994E"/>
    <w:rsid w:val="30A9F46F"/>
    <w:rsid w:val="30D01DA9"/>
    <w:rsid w:val="310958EF"/>
    <w:rsid w:val="311F63C4"/>
    <w:rsid w:val="313D2FE8"/>
    <w:rsid w:val="313ED268"/>
    <w:rsid w:val="3162F100"/>
    <w:rsid w:val="317F9694"/>
    <w:rsid w:val="31AE2B29"/>
    <w:rsid w:val="31B3BF98"/>
    <w:rsid w:val="3207CA09"/>
    <w:rsid w:val="32CE3901"/>
    <w:rsid w:val="32E6C34A"/>
    <w:rsid w:val="32EE0C01"/>
    <w:rsid w:val="3332400F"/>
    <w:rsid w:val="33A0F16D"/>
    <w:rsid w:val="33CD8245"/>
    <w:rsid w:val="33DEFA6A"/>
    <w:rsid w:val="33E25901"/>
    <w:rsid w:val="33F6FC28"/>
    <w:rsid w:val="3482DFBC"/>
    <w:rsid w:val="34B3CEBD"/>
    <w:rsid w:val="34B44B1E"/>
    <w:rsid w:val="34BA5A5B"/>
    <w:rsid w:val="34DF27AC"/>
    <w:rsid w:val="34F182A4"/>
    <w:rsid w:val="34F3F6E3"/>
    <w:rsid w:val="34F85D40"/>
    <w:rsid w:val="34F9DA32"/>
    <w:rsid w:val="351610FC"/>
    <w:rsid w:val="35243950"/>
    <w:rsid w:val="352DD43A"/>
    <w:rsid w:val="35788190"/>
    <w:rsid w:val="358EE397"/>
    <w:rsid w:val="359180C9"/>
    <w:rsid w:val="35E17B99"/>
    <w:rsid w:val="35FAC2C2"/>
    <w:rsid w:val="35FC9929"/>
    <w:rsid w:val="36111D0D"/>
    <w:rsid w:val="367A3B34"/>
    <w:rsid w:val="3726E7B2"/>
    <w:rsid w:val="386FEE84"/>
    <w:rsid w:val="38773B86"/>
    <w:rsid w:val="38827D8C"/>
    <w:rsid w:val="38D8C257"/>
    <w:rsid w:val="38F95752"/>
    <w:rsid w:val="391FF30C"/>
    <w:rsid w:val="39AB4F66"/>
    <w:rsid w:val="39F32C49"/>
    <w:rsid w:val="3A0666FE"/>
    <w:rsid w:val="3A0F2408"/>
    <w:rsid w:val="3A41D6B1"/>
    <w:rsid w:val="3A4B63E9"/>
    <w:rsid w:val="3A729385"/>
    <w:rsid w:val="3B0FBCEE"/>
    <w:rsid w:val="3B41E191"/>
    <w:rsid w:val="3BDAFBE2"/>
    <w:rsid w:val="3C24A94E"/>
    <w:rsid w:val="3C253B9E"/>
    <w:rsid w:val="3C62A72A"/>
    <w:rsid w:val="3C7FDCC6"/>
    <w:rsid w:val="3CED1AA2"/>
    <w:rsid w:val="3CFBAB22"/>
    <w:rsid w:val="3D1CE468"/>
    <w:rsid w:val="3D2F6A4D"/>
    <w:rsid w:val="3D33D79F"/>
    <w:rsid w:val="3D529D25"/>
    <w:rsid w:val="3D58AD40"/>
    <w:rsid w:val="3D82BED8"/>
    <w:rsid w:val="3D95921B"/>
    <w:rsid w:val="3DB43E59"/>
    <w:rsid w:val="3DF4CE00"/>
    <w:rsid w:val="3E369ABC"/>
    <w:rsid w:val="3E98E799"/>
    <w:rsid w:val="3EAAE4CF"/>
    <w:rsid w:val="3EB95751"/>
    <w:rsid w:val="3FF42767"/>
    <w:rsid w:val="402F32B8"/>
    <w:rsid w:val="417ECE7A"/>
    <w:rsid w:val="4194647D"/>
    <w:rsid w:val="41B92E08"/>
    <w:rsid w:val="41E2EFA1"/>
    <w:rsid w:val="420DD242"/>
    <w:rsid w:val="42399884"/>
    <w:rsid w:val="42F1725E"/>
    <w:rsid w:val="4330E311"/>
    <w:rsid w:val="438DDC02"/>
    <w:rsid w:val="439FC47E"/>
    <w:rsid w:val="43B28494"/>
    <w:rsid w:val="43C737C3"/>
    <w:rsid w:val="44285BE4"/>
    <w:rsid w:val="44301BFC"/>
    <w:rsid w:val="44724325"/>
    <w:rsid w:val="4491AA67"/>
    <w:rsid w:val="44C11EC8"/>
    <w:rsid w:val="45163AD6"/>
    <w:rsid w:val="455A9527"/>
    <w:rsid w:val="457ADD2F"/>
    <w:rsid w:val="45B6032F"/>
    <w:rsid w:val="46072910"/>
    <w:rsid w:val="4622AA4B"/>
    <w:rsid w:val="463CA6BD"/>
    <w:rsid w:val="466459C8"/>
    <w:rsid w:val="46FC95A7"/>
    <w:rsid w:val="4700E3B6"/>
    <w:rsid w:val="470FAA49"/>
    <w:rsid w:val="4719879F"/>
    <w:rsid w:val="4727BF10"/>
    <w:rsid w:val="472DE6AE"/>
    <w:rsid w:val="4788BABB"/>
    <w:rsid w:val="47909863"/>
    <w:rsid w:val="47A52161"/>
    <w:rsid w:val="47AC4737"/>
    <w:rsid w:val="47C7B3CB"/>
    <w:rsid w:val="480F320E"/>
    <w:rsid w:val="48231052"/>
    <w:rsid w:val="485F8C96"/>
    <w:rsid w:val="48A7F42E"/>
    <w:rsid w:val="48B5CCB3"/>
    <w:rsid w:val="48C24EC6"/>
    <w:rsid w:val="49028516"/>
    <w:rsid w:val="49228E50"/>
    <w:rsid w:val="498C8622"/>
    <w:rsid w:val="49C6B812"/>
    <w:rsid w:val="4A105B02"/>
    <w:rsid w:val="4A5F82C5"/>
    <w:rsid w:val="4BA4EF7A"/>
    <w:rsid w:val="4BFEF82B"/>
    <w:rsid w:val="4C62D6CA"/>
    <w:rsid w:val="4C820ACF"/>
    <w:rsid w:val="4C87CFC0"/>
    <w:rsid w:val="4C970A28"/>
    <w:rsid w:val="4D169036"/>
    <w:rsid w:val="4D68F208"/>
    <w:rsid w:val="4D8157F9"/>
    <w:rsid w:val="4D921F15"/>
    <w:rsid w:val="4DDE0EA9"/>
    <w:rsid w:val="4DE16DDC"/>
    <w:rsid w:val="4DF69E54"/>
    <w:rsid w:val="4E2CBD2A"/>
    <w:rsid w:val="4E442C13"/>
    <w:rsid w:val="4E94E293"/>
    <w:rsid w:val="4EAC6F5C"/>
    <w:rsid w:val="4EC10477"/>
    <w:rsid w:val="4F153748"/>
    <w:rsid w:val="4F414996"/>
    <w:rsid w:val="4F4C8F67"/>
    <w:rsid w:val="502A4D4C"/>
    <w:rsid w:val="507F91F1"/>
    <w:rsid w:val="517EF7A0"/>
    <w:rsid w:val="51BCF05A"/>
    <w:rsid w:val="51FA04B6"/>
    <w:rsid w:val="52E11263"/>
    <w:rsid w:val="5333B772"/>
    <w:rsid w:val="5360BF8A"/>
    <w:rsid w:val="53C5A20A"/>
    <w:rsid w:val="5436BEBE"/>
    <w:rsid w:val="547ADF27"/>
    <w:rsid w:val="5480AE8E"/>
    <w:rsid w:val="54B89B09"/>
    <w:rsid w:val="556C2DC3"/>
    <w:rsid w:val="56081C75"/>
    <w:rsid w:val="5642CC20"/>
    <w:rsid w:val="56520BE9"/>
    <w:rsid w:val="5656E23D"/>
    <w:rsid w:val="56A31124"/>
    <w:rsid w:val="56A91981"/>
    <w:rsid w:val="56B6E74C"/>
    <w:rsid w:val="56FC2765"/>
    <w:rsid w:val="576CDC24"/>
    <w:rsid w:val="57D456FD"/>
    <w:rsid w:val="58D1FC72"/>
    <w:rsid w:val="595F9DED"/>
    <w:rsid w:val="598A46A8"/>
    <w:rsid w:val="59ED9EA0"/>
    <w:rsid w:val="5A0DDAFC"/>
    <w:rsid w:val="5A953CE1"/>
    <w:rsid w:val="5ACED920"/>
    <w:rsid w:val="5AD75F06"/>
    <w:rsid w:val="5B229D4F"/>
    <w:rsid w:val="5B394A47"/>
    <w:rsid w:val="5B598F77"/>
    <w:rsid w:val="5C00D21B"/>
    <w:rsid w:val="5C195D11"/>
    <w:rsid w:val="5C3109EA"/>
    <w:rsid w:val="5C319500"/>
    <w:rsid w:val="5CA1CFDF"/>
    <w:rsid w:val="5CAB2600"/>
    <w:rsid w:val="5D0AB1BF"/>
    <w:rsid w:val="5D0EC99A"/>
    <w:rsid w:val="5D50C2CB"/>
    <w:rsid w:val="5D910AFE"/>
    <w:rsid w:val="5DD4F0D1"/>
    <w:rsid w:val="5E0012CF"/>
    <w:rsid w:val="5E186E73"/>
    <w:rsid w:val="5E69C757"/>
    <w:rsid w:val="5ED442D9"/>
    <w:rsid w:val="5EFC52E9"/>
    <w:rsid w:val="5F1C9327"/>
    <w:rsid w:val="5F31B2E7"/>
    <w:rsid w:val="5F3469CE"/>
    <w:rsid w:val="5F9FEAE4"/>
    <w:rsid w:val="5FECED88"/>
    <w:rsid w:val="5FED6E64"/>
    <w:rsid w:val="5FF8B34C"/>
    <w:rsid w:val="6004741E"/>
    <w:rsid w:val="60A9C8E6"/>
    <w:rsid w:val="60AE7A76"/>
    <w:rsid w:val="60ECA9E7"/>
    <w:rsid w:val="60F64ABB"/>
    <w:rsid w:val="61119FFA"/>
    <w:rsid w:val="6125AA61"/>
    <w:rsid w:val="614DE172"/>
    <w:rsid w:val="6198419B"/>
    <w:rsid w:val="61B3F5C0"/>
    <w:rsid w:val="624C87BB"/>
    <w:rsid w:val="6255CA19"/>
    <w:rsid w:val="627031EF"/>
    <w:rsid w:val="62866D07"/>
    <w:rsid w:val="62D87401"/>
    <w:rsid w:val="62F85063"/>
    <w:rsid w:val="635EF300"/>
    <w:rsid w:val="636B35D8"/>
    <w:rsid w:val="638367EF"/>
    <w:rsid w:val="63DF0995"/>
    <w:rsid w:val="63F1C26C"/>
    <w:rsid w:val="644116DA"/>
    <w:rsid w:val="6497F11D"/>
    <w:rsid w:val="649E50BC"/>
    <w:rsid w:val="64BC959C"/>
    <w:rsid w:val="64CDC666"/>
    <w:rsid w:val="64EEA2B4"/>
    <w:rsid w:val="6503ED0E"/>
    <w:rsid w:val="6534230A"/>
    <w:rsid w:val="656B3F6F"/>
    <w:rsid w:val="659A8376"/>
    <w:rsid w:val="65B0FDFE"/>
    <w:rsid w:val="65F8BF7B"/>
    <w:rsid w:val="660F137A"/>
    <w:rsid w:val="6613A677"/>
    <w:rsid w:val="6620DEB4"/>
    <w:rsid w:val="6651C103"/>
    <w:rsid w:val="665580AD"/>
    <w:rsid w:val="66C01635"/>
    <w:rsid w:val="6740BA40"/>
    <w:rsid w:val="67A621CF"/>
    <w:rsid w:val="67E12F95"/>
    <w:rsid w:val="67EC4158"/>
    <w:rsid w:val="683C3AE9"/>
    <w:rsid w:val="684CCC6A"/>
    <w:rsid w:val="6855EDE8"/>
    <w:rsid w:val="6859B50A"/>
    <w:rsid w:val="688AE5E6"/>
    <w:rsid w:val="68B1C020"/>
    <w:rsid w:val="68B8D408"/>
    <w:rsid w:val="68CF8E38"/>
    <w:rsid w:val="68F120EF"/>
    <w:rsid w:val="690AFA19"/>
    <w:rsid w:val="693FAB36"/>
    <w:rsid w:val="6970E329"/>
    <w:rsid w:val="698670E6"/>
    <w:rsid w:val="69B76A7E"/>
    <w:rsid w:val="6A248227"/>
    <w:rsid w:val="6A2EC5DB"/>
    <w:rsid w:val="6A5EA028"/>
    <w:rsid w:val="6A612FF6"/>
    <w:rsid w:val="6B1C6BB9"/>
    <w:rsid w:val="6B30360F"/>
    <w:rsid w:val="6B747E0D"/>
    <w:rsid w:val="6B81A494"/>
    <w:rsid w:val="6BECFEC2"/>
    <w:rsid w:val="6C02FCEE"/>
    <w:rsid w:val="6C09CB82"/>
    <w:rsid w:val="6C1F1697"/>
    <w:rsid w:val="6C3E9BB4"/>
    <w:rsid w:val="6C6BDBDB"/>
    <w:rsid w:val="6D0D045F"/>
    <w:rsid w:val="6D0DCDC9"/>
    <w:rsid w:val="6D626DDF"/>
    <w:rsid w:val="6DBBF2B6"/>
    <w:rsid w:val="6E3CA7E7"/>
    <w:rsid w:val="6E889961"/>
    <w:rsid w:val="6EBDDEC6"/>
    <w:rsid w:val="6EDCD16D"/>
    <w:rsid w:val="6F1C1476"/>
    <w:rsid w:val="6F6134B1"/>
    <w:rsid w:val="6F9CF0D9"/>
    <w:rsid w:val="700E9C8B"/>
    <w:rsid w:val="7018EB1E"/>
    <w:rsid w:val="7069823B"/>
    <w:rsid w:val="70935DC8"/>
    <w:rsid w:val="70E5CC27"/>
    <w:rsid w:val="7131843B"/>
    <w:rsid w:val="716DBEAB"/>
    <w:rsid w:val="718BD4B8"/>
    <w:rsid w:val="71CA0CEE"/>
    <w:rsid w:val="71D2C977"/>
    <w:rsid w:val="7201D39C"/>
    <w:rsid w:val="7206D931"/>
    <w:rsid w:val="726EB4CC"/>
    <w:rsid w:val="72E75357"/>
    <w:rsid w:val="7302B256"/>
    <w:rsid w:val="731D0EBB"/>
    <w:rsid w:val="7350CAA9"/>
    <w:rsid w:val="737C2B40"/>
    <w:rsid w:val="73D90960"/>
    <w:rsid w:val="73E53225"/>
    <w:rsid w:val="7400118E"/>
    <w:rsid w:val="7418BBC1"/>
    <w:rsid w:val="742D3F4D"/>
    <w:rsid w:val="745780C5"/>
    <w:rsid w:val="74BEED81"/>
    <w:rsid w:val="75235963"/>
    <w:rsid w:val="7546FC8E"/>
    <w:rsid w:val="75514E1E"/>
    <w:rsid w:val="7585E7CC"/>
    <w:rsid w:val="75B52422"/>
    <w:rsid w:val="75E407AA"/>
    <w:rsid w:val="762759E3"/>
    <w:rsid w:val="76373618"/>
    <w:rsid w:val="76711E62"/>
    <w:rsid w:val="76969E7E"/>
    <w:rsid w:val="76CA5204"/>
    <w:rsid w:val="7728A68C"/>
    <w:rsid w:val="772A23E2"/>
    <w:rsid w:val="77404572"/>
    <w:rsid w:val="777DEC46"/>
    <w:rsid w:val="77C8BF0A"/>
    <w:rsid w:val="77DD38AD"/>
    <w:rsid w:val="782C9162"/>
    <w:rsid w:val="7841E924"/>
    <w:rsid w:val="7850E686"/>
    <w:rsid w:val="78E8A68C"/>
    <w:rsid w:val="791BC8E6"/>
    <w:rsid w:val="79899313"/>
    <w:rsid w:val="79B09C2D"/>
    <w:rsid w:val="7A48948F"/>
    <w:rsid w:val="7A4F6B7F"/>
    <w:rsid w:val="7A7E7A8E"/>
    <w:rsid w:val="7B28A169"/>
    <w:rsid w:val="7B595E3A"/>
    <w:rsid w:val="7BEEB8F8"/>
    <w:rsid w:val="7C0327C4"/>
    <w:rsid w:val="7C30E782"/>
    <w:rsid w:val="7CA08FAC"/>
    <w:rsid w:val="7CD947F7"/>
    <w:rsid w:val="7D2E075D"/>
    <w:rsid w:val="7D89215D"/>
    <w:rsid w:val="7D8D3D0F"/>
    <w:rsid w:val="7DC248E2"/>
    <w:rsid w:val="7DD7E55D"/>
    <w:rsid w:val="7E13A3D8"/>
    <w:rsid w:val="7E253737"/>
    <w:rsid w:val="7E3D0865"/>
    <w:rsid w:val="7E4E9B46"/>
    <w:rsid w:val="7E4F3FB1"/>
    <w:rsid w:val="7E7C7E86"/>
    <w:rsid w:val="7E7EB9F0"/>
    <w:rsid w:val="7EC99425"/>
    <w:rsid w:val="7F15685F"/>
    <w:rsid w:val="7F1620CC"/>
    <w:rsid w:val="7F1B84A4"/>
    <w:rsid w:val="7F57AF26"/>
    <w:rsid w:val="7F5CD2CB"/>
    <w:rsid w:val="7F888439"/>
    <w:rsid w:val="7FD3F96F"/>
    <w:rsid w:val="7FF4273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FEAE64"/>
  <w15:docId w15:val="{49047487-6355-40B1-84AE-91581505B8B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240"/>
      <w:outlineLvl w:val="0"/>
    </w:pPr>
    <w:rPr>
      <w:sz w:val="32"/>
      <w:szCs w:val="32"/>
    </w:rPr>
  </w:style>
  <w:style w:type="paragraph" w:styleId="Heading2">
    <w:name w:val="heading 2"/>
    <w:basedOn w:val="Normal"/>
    <w:next w:val="Normal"/>
    <w:link w:val="Heading2Char"/>
    <w:uiPriority w:val="9"/>
    <w:semiHidden/>
    <w:unhideWhenUsed/>
    <w:qFormat/>
    <w:pPr>
      <w:keepNext/>
      <w:keepLines/>
      <w:spacing w:before="360"/>
      <w:outlineLvl w:val="1"/>
    </w:pPr>
    <w:rPr>
      <w:sz w:val="28"/>
      <w:szCs w:val="28"/>
      <w:highlight w:val="white"/>
    </w:rPr>
  </w:style>
  <w:style w:type="paragraph" w:styleId="Heading3">
    <w:name w:val="heading 3"/>
    <w:basedOn w:val="Normal"/>
    <w:next w:val="Normal"/>
    <w:link w:val="Heading3Char"/>
    <w:uiPriority w:val="9"/>
    <w:semiHidden/>
    <w:unhideWhenUsed/>
    <w:qFormat/>
    <w:pPr>
      <w:keepNext/>
      <w:keepLines/>
      <w:spacing w:before="360"/>
      <w:outlineLvl w:val="2"/>
    </w:pPr>
  </w:style>
  <w:style w:type="paragraph" w:styleId="Heading4">
    <w:name w:val="heading 4"/>
    <w:basedOn w:val="Normal"/>
    <w:next w:val="Normal"/>
    <w:link w:val="Heading4Char"/>
    <w:uiPriority w:val="9"/>
    <w:semiHidden/>
    <w:unhideWhenUsed/>
    <w:qFormat/>
    <w:pPr>
      <w:keepNext/>
      <w:keepLines/>
      <w:spacing w:before="40"/>
      <w:outlineLvl w:val="3"/>
    </w:pPr>
    <w:rPr>
      <w:rFonts w:ascii="Volvo Sans Pro" w:hAnsi="Volvo Sans Pro" w:eastAsia="Volvo Sans Pro" w:cs="Volvo Sans Pro"/>
      <w:i/>
      <w:iCs/>
      <w:color w:val="3A3B3E"/>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styleId="DefaultParagraphFont" w:default="1">
    <w:name w:val="Default Paragraph Font"/>
    <w:uiPriority w:val="1"/>
    <w:unhideWhenUsed/>
  </w:style>
  <w:style w:type="table" w:styleId="TableNormal" w:default="1">
    <w:name w:val="Normal Table"/>
    <w:uiPriority w:val="99"/>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AF69E3"/>
    <w:pPr>
      <w:tabs>
        <w:tab w:val="center" w:pos="4703"/>
        <w:tab w:val="right" w:pos="9406"/>
      </w:tabs>
    </w:pPr>
  </w:style>
  <w:style w:type="character" w:styleId="HeaderChar" w:customStyle="1">
    <w:name w:val="Header Char"/>
    <w:basedOn w:val="DefaultParagraphFont"/>
    <w:link w:val="Header"/>
    <w:uiPriority w:val="99"/>
    <w:rsid w:val="00AF69E3"/>
    <w:rPr>
      <w:rFonts w:ascii="Volvo Sans Pro" w:hAnsi="Volvo Sans Pro" w:eastAsia="Times New Roman" w:cs="Times New Roman"/>
      <w:color w:val="5C5C54"/>
      <w:szCs w:val="24"/>
      <w:lang w:val="en-GB"/>
    </w:rPr>
  </w:style>
  <w:style w:type="paragraph" w:styleId="Footer">
    <w:name w:val="footer"/>
    <w:basedOn w:val="Normal"/>
    <w:link w:val="FooterChar"/>
    <w:unhideWhenUsed/>
    <w:rsid w:val="00AF69E3"/>
    <w:pPr>
      <w:tabs>
        <w:tab w:val="center" w:pos="4703"/>
        <w:tab w:val="right" w:pos="9406"/>
      </w:tabs>
    </w:pPr>
  </w:style>
  <w:style w:type="character" w:styleId="FooterChar" w:customStyle="1">
    <w:name w:val="Footer Char"/>
    <w:basedOn w:val="DefaultParagraphFont"/>
    <w:link w:val="Footer"/>
    <w:rsid w:val="00AF69E3"/>
    <w:rPr>
      <w:rFonts w:ascii="Volvo Sans Pro" w:hAnsi="Volvo Sans Pro" w:eastAsia="Times New Roman" w:cs="Times New Roman"/>
      <w:color w:val="5C5C54"/>
      <w:szCs w:val="24"/>
      <w:lang w:val="en-GB"/>
    </w:rPr>
  </w:style>
  <w:style w:type="paragraph" w:styleId="Template-Address" w:customStyle="1">
    <w:name w:val="Template - Address"/>
    <w:basedOn w:val="Normal"/>
    <w:semiHidden/>
    <w:rsid w:val="008B4030"/>
    <w:pPr>
      <w:spacing w:line="200" w:lineRule="atLeast"/>
    </w:pPr>
    <w:rPr>
      <w:rFonts w:ascii="VolvoSans" w:hAnsi="VolvoSans"/>
      <w:noProof/>
      <w:sz w:val="12"/>
    </w:rPr>
  </w:style>
  <w:style w:type="character" w:styleId="Heading1Char" w:customStyle="1">
    <w:name w:val="Heading 1 Char"/>
    <w:basedOn w:val="DefaultParagraphFont"/>
    <w:link w:val="Heading1"/>
    <w:rsid w:val="00372D78"/>
    <w:rPr>
      <w:rFonts w:ascii="Arial" w:hAnsi="Arial" w:eastAsiaTheme="majorEastAsia" w:cstheme="majorBidi"/>
      <w:sz w:val="32"/>
      <w:szCs w:val="32"/>
      <w:lang w:val="en-GB"/>
    </w:rPr>
  </w:style>
  <w:style w:type="character" w:styleId="Heading2Char" w:customStyle="1">
    <w:name w:val="Heading 2 Char"/>
    <w:basedOn w:val="DefaultParagraphFont"/>
    <w:link w:val="Heading2"/>
    <w:rsid w:val="003B4699"/>
    <w:rPr>
      <w:rFonts w:ascii="Volvo Novum" w:hAnsi="Volvo Novum" w:eastAsiaTheme="majorEastAsia" w:cstheme="majorBidi"/>
      <w:sz w:val="28"/>
      <w:szCs w:val="32"/>
      <w:lang w:val="fr-FR"/>
    </w:rPr>
  </w:style>
  <w:style w:type="character" w:styleId="Heading3Char" w:customStyle="1">
    <w:name w:val="Heading 3 Char"/>
    <w:basedOn w:val="DefaultParagraphFont"/>
    <w:link w:val="Heading3"/>
    <w:rsid w:val="00DE2D33"/>
    <w:rPr>
      <w:rFonts w:ascii="Arial" w:hAnsi="Arial" w:eastAsiaTheme="majorEastAsia" w:cstheme="majorBidi"/>
      <w:sz w:val="20"/>
      <w:lang w:val="en-GB"/>
    </w:rPr>
  </w:style>
  <w:style w:type="character" w:styleId="Hyperlink">
    <w:name w:val="Hyperlink"/>
    <w:basedOn w:val="DefaultParagraphFont"/>
    <w:uiPriority w:val="99"/>
    <w:unhideWhenUsed/>
    <w:rsid w:val="00024058"/>
    <w:rPr>
      <w:color w:val="auto"/>
      <w:u w:val="none"/>
    </w:rPr>
  </w:style>
  <w:style w:type="character" w:styleId="Heading4Char" w:customStyle="1">
    <w:name w:val="Heading 4 Char"/>
    <w:basedOn w:val="DefaultParagraphFont"/>
    <w:link w:val="Heading4"/>
    <w:rsid w:val="000540B8"/>
    <w:rPr>
      <w:rFonts w:asciiTheme="majorHAnsi" w:hAnsiTheme="majorHAnsi" w:eastAsiaTheme="majorEastAsia" w:cstheme="majorBidi"/>
      <w:i/>
      <w:iCs/>
      <w:color w:val="3A3B3E" w:themeColor="accent1" w:themeShade="BF"/>
      <w:lang w:val="en-GB"/>
    </w:rPr>
  </w:style>
  <w:style w:type="character" w:styleId="PlaceholderText">
    <w:name w:val="Placeholder Text"/>
    <w:basedOn w:val="DefaultParagraphFont"/>
    <w:rsid w:val="0056475A"/>
    <w:rPr>
      <w:color w:val="808080"/>
    </w:rPr>
  </w:style>
  <w:style w:type="paragraph" w:styleId="Footertext" w:customStyle="1">
    <w:name w:val="Footer text"/>
    <w:basedOn w:val="Normal"/>
    <w:link w:val="FootertextChar"/>
    <w:qFormat/>
    <w:rsid w:val="003B4699"/>
    <w:pPr>
      <w:framePr w:vSpace="567" w:hSpace="142" w:wrap="around" w:hAnchor="page" w:vAnchor="page" w:x="852" w:yAlign="bottom"/>
      <w:suppressOverlap/>
    </w:pPr>
    <w:rPr>
      <w:noProof/>
      <w:sz w:val="12"/>
    </w:rPr>
  </w:style>
  <w:style w:type="character" w:styleId="FootertextChar" w:customStyle="1">
    <w:name w:val="Footer text Char"/>
    <w:basedOn w:val="DefaultParagraphFont"/>
    <w:link w:val="Footertext"/>
    <w:rsid w:val="003B4699"/>
    <w:rPr>
      <w:rFonts w:ascii="Volvo Novum" w:hAnsi="Volvo Novum" w:eastAsia="Times New Roman" w:cs="Times New Roman"/>
      <w:noProof/>
      <w:sz w:val="12"/>
      <w:lang w:val="en-GB"/>
    </w:rPr>
  </w:style>
  <w:style w:type="paragraph" w:styleId="BalloonText">
    <w:name w:val="Balloon Text"/>
    <w:basedOn w:val="Normal"/>
    <w:link w:val="BalloonTextChar"/>
    <w:semiHidden/>
    <w:unhideWhenUsed/>
    <w:rsid w:val="009C32E0"/>
    <w:rPr>
      <w:rFonts w:ascii="Segoe UI" w:hAnsi="Segoe UI" w:cs="Segoe UI"/>
      <w:sz w:val="18"/>
      <w:szCs w:val="18"/>
    </w:rPr>
  </w:style>
  <w:style w:type="character" w:styleId="BalloonTextChar" w:customStyle="1">
    <w:name w:val="Balloon Text Char"/>
    <w:basedOn w:val="DefaultParagraphFont"/>
    <w:link w:val="BalloonText"/>
    <w:semiHidden/>
    <w:rsid w:val="009C32E0"/>
    <w:rPr>
      <w:rFonts w:ascii="Segoe UI" w:hAnsi="Segoe UI" w:eastAsia="Times New Roman" w:cs="Segoe UI"/>
      <w:sz w:val="18"/>
      <w:szCs w:val="18"/>
      <w:lang w:val="en-GB"/>
    </w:rPr>
  </w:style>
  <w:style w:type="paragraph" w:styleId="Addressfield" w:customStyle="1">
    <w:name w:val="Address field"/>
    <w:basedOn w:val="Normal"/>
    <w:qFormat/>
    <w:rsid w:val="003B4699"/>
  </w:style>
  <w:style w:type="character" w:styleId="CommentReference">
    <w:name w:val="Comment Reference"/>
    <w:basedOn w:val="DefaultParagraphFont"/>
    <w:semiHidden/>
    <w:unhideWhenUsed/>
    <w:rsid w:val="00DE6F55"/>
    <w:rPr>
      <w:sz w:val="16"/>
      <w:szCs w:val="16"/>
    </w:rPr>
  </w:style>
  <w:style w:type="paragraph" w:styleId="CommentText">
    <w:name w:val="Comment Text"/>
    <w:basedOn w:val="Normal"/>
    <w:link w:val="CommentTextChar"/>
    <w:unhideWhenUsed/>
    <w:rsid w:val="00DE6F55"/>
  </w:style>
  <w:style w:type="character" w:styleId="CommentTextChar" w:customStyle="1">
    <w:name w:val="Comment Text Char"/>
    <w:basedOn w:val="DefaultParagraphFont"/>
    <w:link w:val="CommentText"/>
    <w:rsid w:val="00DE6F55"/>
    <w:rPr>
      <w:rFonts w:ascii="Arial" w:hAnsi="Arial" w:eastAsia="Times New Roman" w:cs="Times New Roman"/>
      <w:sz w:val="20"/>
      <w:szCs w:val="20"/>
      <w:lang w:val="en-GB"/>
    </w:rPr>
  </w:style>
  <w:style w:type="paragraph" w:styleId="CommentSubject">
    <w:name w:val="Comment Subject"/>
    <w:basedOn w:val="CommentText"/>
    <w:next w:val="CommentText"/>
    <w:link w:val="CommentSubjectChar"/>
    <w:semiHidden/>
    <w:unhideWhenUsed/>
    <w:rsid w:val="00DE6F55"/>
    <w:rPr>
      <w:b/>
      <w:bCs/>
    </w:rPr>
  </w:style>
  <w:style w:type="character" w:styleId="CommentSubjectChar" w:customStyle="1">
    <w:name w:val="Comment Subject Char"/>
    <w:basedOn w:val="CommentTextChar"/>
    <w:link w:val="CommentSubject"/>
    <w:semiHidden/>
    <w:rsid w:val="00DE6F55"/>
    <w:rPr>
      <w:rFonts w:ascii="Arial" w:hAnsi="Arial" w:eastAsia="Times New Roman" w:cs="Times New Roman"/>
      <w:b/>
      <w:bCs/>
      <w:sz w:val="20"/>
      <w:szCs w:val="20"/>
      <w:lang w:val="en-GB"/>
    </w:rPr>
  </w:style>
  <w:style w:type="paragraph" w:styleId="Bodycopy" w:customStyle="1">
    <w:name w:val="Body copy"/>
    <w:basedOn w:val="Normal"/>
    <w:link w:val="BodycopyChar"/>
    <w:qFormat/>
    <w:rsid w:val="003B4699"/>
    <w:pPr>
      <w:spacing w:after="120"/>
    </w:pPr>
    <w:rPr>
      <w:rFonts w:eastAsiaTheme="minorHAnsi" w:cstheme="minorBidi"/>
      <w:shd w:val="clear" w:color="auto" w:fill="FFFFFF"/>
      <w:lang w:val="fr-FR"/>
    </w:rPr>
  </w:style>
  <w:style w:type="character" w:styleId="BodycopyChar" w:customStyle="1">
    <w:name w:val="Body copy Char"/>
    <w:basedOn w:val="DefaultParagraphFont"/>
    <w:link w:val="Bodycopy"/>
    <w:rsid w:val="003B4699"/>
    <w:rPr>
      <w:rFonts w:ascii="Volvo Novum" w:hAnsi="Volvo Novum"/>
      <w:sz w:val="22"/>
      <w:lang w:val="fr-FR"/>
    </w:rPr>
  </w:style>
  <w:style w:type="character" w:styleId="UnresolvedMention">
    <w:name w:val="Unresolved Mention"/>
    <w:basedOn w:val="DefaultParagraphFont"/>
    <w:uiPriority w:val="99"/>
    <w:semiHidden/>
    <w:unhideWhenUsed/>
    <w:rsid w:val="00CD7D01"/>
    <w:rPr>
      <w:color w:val="605E5C"/>
      <w:shd w:val="clear" w:color="auto" w:fill="E1DFDD"/>
    </w:rPr>
  </w:style>
  <w:style w:type="paragraph" w:styleId="Press" w:customStyle="1">
    <w:name w:val="Press"/>
    <w:basedOn w:val="Heading4"/>
    <w:autoRedefine/>
    <w:rsid w:val="00DB028F"/>
    <w:pPr>
      <w:keepLines w:val="0"/>
      <w:spacing w:before="300" w:after="600"/>
      <w:ind w:right="13"/>
    </w:pPr>
    <w:rPr>
      <w:rFonts w:ascii="Volvo Novum SemiLight" w:hAnsi="Volvo Novum SemiLight" w:eastAsia="Times New Roman" w:cs="Times New Roman"/>
      <w:b/>
      <w:i w:val="0"/>
      <w:iCs w:val="0"/>
      <w:color w:val="auto"/>
      <w:lang w:val="pt-BR"/>
    </w:rPr>
  </w:style>
  <w:style w:type="paragraph" w:styleId="NormalWeb">
    <w:name w:val="Normal (Web)"/>
    <w:basedOn w:val="Normal"/>
    <w:uiPriority w:val="99"/>
    <w:unhideWhenUsed/>
    <w:rsid w:val="00804A5D"/>
    <w:pPr>
      <w:spacing w:before="100" w:beforeAutospacing="1" w:after="100" w:afterAutospacing="1"/>
    </w:pPr>
    <w:rPr>
      <w:rFonts w:eastAsia="Calibri"/>
      <w:sz w:val="24"/>
      <w:szCs w:val="24"/>
      <w:lang w:eastAsia="sv-SE"/>
    </w:rPr>
  </w:style>
  <w:style w:type="paragraph" w:styleId="VolvoAddress" w:customStyle="1">
    <w:name w:val="VolvoAddress"/>
    <w:basedOn w:val="Footer"/>
    <w:rsid w:val="00695BFB"/>
    <w:pPr>
      <w:tabs>
        <w:tab w:val="clear" w:pos="4703"/>
        <w:tab w:val="clear" w:pos="9406"/>
        <w:tab w:val="center" w:pos="4281"/>
        <w:tab w:val="right" w:pos="8562"/>
      </w:tabs>
      <w:spacing w:line="160" w:lineRule="atLeast"/>
    </w:pPr>
    <w:rPr>
      <w:rFonts w:ascii="VolvoSans" w:hAnsi="VolvoSans" w:eastAsia="SimSun"/>
      <w:noProof/>
      <w:sz w:val="14"/>
      <w:szCs w:val="24"/>
    </w:rPr>
  </w:style>
  <w:style w:type="paragraph" w:styleId="VolvoAddressBold" w:customStyle="1">
    <w:name w:val="VolvoAddressBold"/>
    <w:basedOn w:val="VolvoAddress"/>
    <w:rsid w:val="00695BFB"/>
    <w:rPr>
      <w:b/>
    </w:rPr>
  </w:style>
  <w:style w:type="paragraph" w:styleId="VolvoWebAdd" w:customStyle="1">
    <w:name w:val="VolvoWebAdd"/>
    <w:basedOn w:val="VolvoAddress"/>
    <w:rsid w:val="00695BFB"/>
    <w:pPr>
      <w:spacing w:after="20"/>
    </w:pPr>
    <w:rPr>
      <w:rFonts w:ascii="Arial" w:hAnsi="Arial"/>
      <w:sz w:val="12"/>
    </w:rPr>
  </w:style>
  <w:style w:type="character" w:styleId="FollowedHyperlink">
    <w:name w:val="FollowedHyperlink"/>
    <w:basedOn w:val="DefaultParagraphFont"/>
    <w:semiHidden/>
    <w:unhideWhenUsed/>
    <w:rsid w:val="00DC5430"/>
    <w:rPr>
      <w:color w:val="99999B" w:themeColor="followedHyperlink"/>
      <w:u w:val="single"/>
    </w:rPr>
  </w:style>
  <w:style w:type="table" w:styleId="39" w:customStyle="1">
    <w:name w:val="39"/>
    <w:basedOn w:val="TableNormal"/>
    <w:tblPr>
      <w:tblStyleRowBandSize w:val="1"/>
      <w:tblStyleColBandSize w:val="1"/>
      <w:tblCellMar>
        <w:left w:w="115" w:type="dxa"/>
        <w:right w:w="115" w:type="dxa"/>
      </w:tblCellMar>
    </w:tblPr>
  </w:style>
  <w:style w:type="table" w:styleId="38" w:customStyle="1">
    <w:name w:val="38"/>
    <w:basedOn w:val="TableNormal"/>
    <w:tblPr>
      <w:tblStyleRowBandSize w:val="1"/>
      <w:tblStyleColBandSize w:val="1"/>
      <w:tblCellMar>
        <w:top w:w="57" w:type="dxa"/>
        <w:left w:w="28" w:type="dxa"/>
        <w:bottom w:w="113" w:type="dxa"/>
        <w:right w:w="28" w:type="dxa"/>
      </w:tblCellMar>
    </w:tblPr>
  </w:style>
  <w:style w:type="table" w:styleId="37" w:customStyle="1">
    <w:name w:val="37"/>
    <w:basedOn w:val="TableNormal"/>
    <w:tblPr>
      <w:tblStyleRowBandSize w:val="1"/>
      <w:tblStyleColBandSize w:val="1"/>
      <w:tblCellMar>
        <w:top w:w="57" w:type="dxa"/>
        <w:left w:w="28" w:type="dxa"/>
        <w:bottom w:w="113" w:type="dxa"/>
        <w:right w:w="28" w:type="dxa"/>
      </w:tblCellMar>
    </w:tblPr>
  </w:style>
  <w:style w:type="table" w:styleId="36" w:customStyle="1">
    <w:name w:val="36"/>
    <w:basedOn w:val="TableNormal"/>
    <w:tblPr>
      <w:tblStyleRowBandSize w:val="1"/>
      <w:tblStyleColBandSize w:val="1"/>
      <w:tblCellMar>
        <w:top w:w="57" w:type="dxa"/>
        <w:left w:w="28" w:type="dxa"/>
        <w:bottom w:w="113" w:type="dxa"/>
        <w:right w:w="28" w:type="dxa"/>
      </w:tblCellMar>
    </w:tblPr>
  </w:style>
  <w:style w:type="paragraph" w:styleId="Revision">
    <w:name w:val="Revision"/>
    <w:hidden/>
    <w:uiPriority w:val="99"/>
    <w:semiHidden/>
    <w:rsid w:val="005E5639"/>
  </w:style>
  <w:style w:type="table" w:styleId="TableGrid">
    <w:name w:val="Table Grid"/>
    <w:basedOn w:val="TableNormal"/>
    <w:uiPriority w:val="39"/>
    <w:rsid w:val="00E1376D"/>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35" w:customStyle="1">
    <w:name w:val="35"/>
    <w:basedOn w:val="TableNormal"/>
    <w:tblPr>
      <w:tblStyleRowBandSize w:val="1"/>
      <w:tblStyleColBandSize w:val="1"/>
      <w:tblCellMar>
        <w:top w:w="57" w:type="dxa"/>
        <w:left w:w="28" w:type="dxa"/>
        <w:bottom w:w="113" w:type="dxa"/>
        <w:right w:w="28" w:type="dxa"/>
      </w:tblCellMar>
    </w:tblPr>
  </w:style>
  <w:style w:type="table" w:styleId="34" w:customStyle="1">
    <w:name w:val="34"/>
    <w:basedOn w:val="TableNormal"/>
    <w:tblPr>
      <w:tblStyleRowBandSize w:val="1"/>
      <w:tblStyleColBandSize w:val="1"/>
      <w:tblCellMar>
        <w:top w:w="57" w:type="dxa"/>
        <w:left w:w="28" w:type="dxa"/>
        <w:bottom w:w="113" w:type="dxa"/>
        <w:right w:w="28" w:type="dxa"/>
      </w:tblCellMar>
    </w:tblPr>
  </w:style>
  <w:style w:type="table" w:styleId="33" w:customStyle="1">
    <w:name w:val="33"/>
    <w:basedOn w:val="TableNormal"/>
    <w:tblPr>
      <w:tblStyleRowBandSize w:val="1"/>
      <w:tblStyleColBandSize w:val="1"/>
      <w:tblCellMar>
        <w:top w:w="57" w:type="dxa"/>
        <w:left w:w="28" w:type="dxa"/>
        <w:bottom w:w="113" w:type="dxa"/>
        <w:right w:w="28" w:type="dxa"/>
      </w:tblCellMar>
    </w:tblPr>
  </w:style>
  <w:style w:type="table" w:styleId="32" w:customStyle="1">
    <w:name w:val="32"/>
    <w:basedOn w:val="TableNormal"/>
    <w:tblPr>
      <w:tblStyleRowBandSize w:val="1"/>
      <w:tblStyleColBandSize w:val="1"/>
      <w:tblCellMar>
        <w:top w:w="57" w:type="dxa"/>
        <w:left w:w="28" w:type="dxa"/>
        <w:bottom w:w="113" w:type="dxa"/>
        <w:right w:w="28" w:type="dxa"/>
      </w:tblCellMar>
    </w:tblPr>
  </w:style>
  <w:style w:type="table" w:styleId="31" w:customStyle="1">
    <w:name w:val="31"/>
    <w:basedOn w:val="TableNormal"/>
    <w:tblPr>
      <w:tblStyleRowBandSize w:val="1"/>
      <w:tblStyleColBandSize w:val="1"/>
      <w:tblCellMar>
        <w:top w:w="57" w:type="dxa"/>
        <w:left w:w="28" w:type="dxa"/>
        <w:bottom w:w="113" w:type="dxa"/>
        <w:right w:w="28" w:type="dxa"/>
      </w:tblCellMar>
    </w:tblPr>
  </w:style>
  <w:style w:type="table" w:styleId="30" w:customStyle="1">
    <w:name w:val="30"/>
    <w:basedOn w:val="TableNormal"/>
    <w:tblPr>
      <w:tblStyleRowBandSize w:val="1"/>
      <w:tblStyleColBandSize w:val="1"/>
      <w:tblCellMar>
        <w:top w:w="57" w:type="dxa"/>
        <w:left w:w="28" w:type="dxa"/>
        <w:bottom w:w="113" w:type="dxa"/>
        <w:right w:w="28" w:type="dxa"/>
      </w:tblCellMar>
    </w:tblPr>
  </w:style>
  <w:style w:type="table" w:styleId="29" w:customStyle="1">
    <w:name w:val="29"/>
    <w:basedOn w:val="TableNormal"/>
    <w:tblPr>
      <w:tblStyleRowBandSize w:val="1"/>
      <w:tblStyleColBandSize w:val="1"/>
      <w:tblCellMar>
        <w:top w:w="57" w:type="dxa"/>
        <w:left w:w="28" w:type="dxa"/>
        <w:bottom w:w="113" w:type="dxa"/>
        <w:right w:w="28" w:type="dxa"/>
      </w:tblCellMar>
    </w:tblPr>
  </w:style>
  <w:style w:type="table" w:styleId="28" w:customStyle="1">
    <w:name w:val="28"/>
    <w:basedOn w:val="TableNormal"/>
    <w:tblPr>
      <w:tblStyleRowBandSize w:val="1"/>
      <w:tblStyleColBandSize w:val="1"/>
      <w:tblCellMar>
        <w:top w:w="57" w:type="dxa"/>
        <w:left w:w="28" w:type="dxa"/>
        <w:bottom w:w="113" w:type="dxa"/>
        <w:right w:w="28" w:type="dxa"/>
      </w:tblCellMar>
    </w:tblPr>
  </w:style>
  <w:style w:type="table" w:styleId="27" w:customStyle="1">
    <w:name w:val="27"/>
    <w:basedOn w:val="TableNormal"/>
    <w:tblPr>
      <w:tblStyleRowBandSize w:val="1"/>
      <w:tblStyleColBandSize w:val="1"/>
      <w:tblCellMar>
        <w:top w:w="57" w:type="dxa"/>
        <w:left w:w="28" w:type="dxa"/>
        <w:bottom w:w="113" w:type="dxa"/>
        <w:right w:w="28" w:type="dxa"/>
      </w:tblCellMar>
    </w:tblPr>
  </w:style>
  <w:style w:type="table" w:styleId="26" w:customStyle="1">
    <w:name w:val="26"/>
    <w:basedOn w:val="TableNormal"/>
    <w:tblPr>
      <w:tblStyleRowBandSize w:val="1"/>
      <w:tblStyleColBandSize w:val="1"/>
      <w:tblCellMar>
        <w:top w:w="57" w:type="dxa"/>
        <w:left w:w="28" w:type="dxa"/>
        <w:bottom w:w="113" w:type="dxa"/>
        <w:right w:w="28" w:type="dxa"/>
      </w:tblCellMar>
    </w:tblPr>
  </w:style>
  <w:style w:type="table" w:styleId="25" w:customStyle="1">
    <w:name w:val="25"/>
    <w:basedOn w:val="TableNormal"/>
    <w:tblPr>
      <w:tblStyleRowBandSize w:val="1"/>
      <w:tblStyleColBandSize w:val="1"/>
      <w:tblCellMar>
        <w:top w:w="57" w:type="dxa"/>
        <w:left w:w="28" w:type="dxa"/>
        <w:bottom w:w="113" w:type="dxa"/>
        <w:right w:w="28" w:type="dxa"/>
      </w:tblCellMar>
    </w:tblPr>
  </w:style>
  <w:style w:type="table" w:styleId="24" w:customStyle="1">
    <w:name w:val="24"/>
    <w:basedOn w:val="TableNormal"/>
    <w:tblPr>
      <w:tblStyleRowBandSize w:val="1"/>
      <w:tblStyleColBandSize w:val="1"/>
      <w:tblCellMar>
        <w:top w:w="57" w:type="dxa"/>
        <w:left w:w="28" w:type="dxa"/>
        <w:bottom w:w="113" w:type="dxa"/>
        <w:right w:w="28" w:type="dxa"/>
      </w:tblCellMar>
    </w:tblPr>
  </w:style>
  <w:style w:type="table" w:styleId="23" w:customStyle="1">
    <w:name w:val="23"/>
    <w:basedOn w:val="TableNormal"/>
    <w:tblPr>
      <w:tblStyleRowBandSize w:val="1"/>
      <w:tblStyleColBandSize w:val="1"/>
      <w:tblCellMar>
        <w:top w:w="57" w:type="dxa"/>
        <w:left w:w="28" w:type="dxa"/>
        <w:bottom w:w="113" w:type="dxa"/>
        <w:right w:w="28" w:type="dxa"/>
      </w:tblCellMar>
    </w:tblPr>
  </w:style>
  <w:style w:type="table" w:styleId="22" w:customStyle="1">
    <w:name w:val="22"/>
    <w:basedOn w:val="TableNormal"/>
    <w:tblPr>
      <w:tblStyleRowBandSize w:val="1"/>
      <w:tblStyleColBandSize w:val="1"/>
      <w:tblCellMar>
        <w:top w:w="57" w:type="dxa"/>
        <w:left w:w="28" w:type="dxa"/>
        <w:bottom w:w="113" w:type="dxa"/>
        <w:right w:w="28" w:type="dxa"/>
      </w:tblCellMar>
    </w:tblPr>
  </w:style>
  <w:style w:type="table" w:styleId="21" w:customStyle="1">
    <w:name w:val="21"/>
    <w:basedOn w:val="TableNormal"/>
    <w:tblPr>
      <w:tblStyleRowBandSize w:val="1"/>
      <w:tblStyleColBandSize w:val="1"/>
      <w:tblCellMar>
        <w:top w:w="57" w:type="dxa"/>
        <w:left w:w="28" w:type="dxa"/>
        <w:bottom w:w="113" w:type="dxa"/>
        <w:right w:w="28" w:type="dxa"/>
      </w:tblCellMar>
    </w:tblPr>
  </w:style>
  <w:style w:type="table" w:styleId="20" w:customStyle="1">
    <w:name w:val="20"/>
    <w:basedOn w:val="TableNormal"/>
    <w:tblPr>
      <w:tblStyleRowBandSize w:val="1"/>
      <w:tblStyleColBandSize w:val="1"/>
      <w:tblCellMar>
        <w:top w:w="57" w:type="dxa"/>
        <w:left w:w="28" w:type="dxa"/>
        <w:bottom w:w="113" w:type="dxa"/>
        <w:right w:w="28" w:type="dxa"/>
      </w:tblCellMar>
    </w:tblPr>
  </w:style>
  <w:style w:type="table" w:styleId="19" w:customStyle="1">
    <w:name w:val="19"/>
    <w:basedOn w:val="TableNormal"/>
    <w:tblPr>
      <w:tblStyleRowBandSize w:val="1"/>
      <w:tblStyleColBandSize w:val="1"/>
      <w:tblCellMar>
        <w:top w:w="57" w:type="dxa"/>
        <w:left w:w="28" w:type="dxa"/>
        <w:bottom w:w="113" w:type="dxa"/>
        <w:right w:w="28" w:type="dxa"/>
      </w:tblCellMar>
    </w:tblPr>
  </w:style>
  <w:style w:type="table" w:styleId="18" w:customStyle="1">
    <w:name w:val="18"/>
    <w:basedOn w:val="TableNormal"/>
    <w:tblPr>
      <w:tblStyleRowBandSize w:val="1"/>
      <w:tblStyleColBandSize w:val="1"/>
      <w:tblCellMar>
        <w:top w:w="57" w:type="dxa"/>
        <w:left w:w="28" w:type="dxa"/>
        <w:bottom w:w="113" w:type="dxa"/>
        <w:right w:w="28" w:type="dxa"/>
      </w:tblCellMar>
    </w:tblPr>
  </w:style>
  <w:style w:type="table" w:styleId="17" w:customStyle="1">
    <w:name w:val="17"/>
    <w:basedOn w:val="TableNormal"/>
    <w:tblPr>
      <w:tblStyleRowBandSize w:val="1"/>
      <w:tblStyleColBandSize w:val="1"/>
      <w:tblCellMar>
        <w:top w:w="57" w:type="dxa"/>
        <w:left w:w="28" w:type="dxa"/>
        <w:bottom w:w="113" w:type="dxa"/>
        <w:right w:w="28" w:type="dxa"/>
      </w:tblCellMar>
    </w:tblPr>
  </w:style>
  <w:style w:type="table" w:styleId="16" w:customStyle="1">
    <w:name w:val="16"/>
    <w:basedOn w:val="TableNormal"/>
    <w:tblPr>
      <w:tblStyleRowBandSize w:val="1"/>
      <w:tblStyleColBandSize w:val="1"/>
      <w:tblCellMar>
        <w:top w:w="57" w:type="dxa"/>
        <w:left w:w="28" w:type="dxa"/>
        <w:bottom w:w="113" w:type="dxa"/>
        <w:right w:w="28" w:type="dxa"/>
      </w:tblCellMar>
    </w:tblPr>
  </w:style>
  <w:style w:type="table" w:styleId="15" w:customStyle="1">
    <w:name w:val="15"/>
    <w:basedOn w:val="TableNormal"/>
    <w:tblPr>
      <w:tblStyleRowBandSize w:val="1"/>
      <w:tblStyleColBandSize w:val="1"/>
      <w:tblCellMar>
        <w:top w:w="57" w:type="dxa"/>
        <w:left w:w="28" w:type="dxa"/>
        <w:bottom w:w="113" w:type="dxa"/>
        <w:right w:w="28" w:type="dxa"/>
      </w:tblCellMar>
    </w:tblPr>
  </w:style>
  <w:style w:type="table" w:styleId="14" w:customStyle="1">
    <w:name w:val="14"/>
    <w:basedOn w:val="TableNormal"/>
    <w:tblPr>
      <w:tblStyleRowBandSize w:val="1"/>
      <w:tblStyleColBandSize w:val="1"/>
      <w:tblCellMar>
        <w:top w:w="57" w:type="dxa"/>
        <w:left w:w="28" w:type="dxa"/>
        <w:bottom w:w="113" w:type="dxa"/>
        <w:right w:w="28" w:type="dxa"/>
      </w:tblCellMar>
    </w:tblPr>
  </w:style>
  <w:style w:type="table" w:styleId="13" w:customStyle="1">
    <w:name w:val="13"/>
    <w:basedOn w:val="TableNormal"/>
    <w:tblPr>
      <w:tblStyleRowBandSize w:val="1"/>
      <w:tblStyleColBandSize w:val="1"/>
      <w:tblCellMar>
        <w:top w:w="57" w:type="dxa"/>
        <w:left w:w="28" w:type="dxa"/>
        <w:bottom w:w="113" w:type="dxa"/>
        <w:right w:w="28" w:type="dxa"/>
      </w:tblCellMar>
    </w:tblPr>
  </w:style>
  <w:style w:type="table" w:styleId="12" w:customStyle="1">
    <w:name w:val="12"/>
    <w:basedOn w:val="TableNormal"/>
    <w:tblPr>
      <w:tblStyleRowBandSize w:val="1"/>
      <w:tblStyleColBandSize w:val="1"/>
      <w:tblCellMar>
        <w:top w:w="57" w:type="dxa"/>
        <w:left w:w="28" w:type="dxa"/>
        <w:bottom w:w="113" w:type="dxa"/>
        <w:right w:w="28" w:type="dxa"/>
      </w:tblCellMar>
    </w:tblPr>
  </w:style>
  <w:style w:type="table" w:styleId="11" w:customStyle="1">
    <w:name w:val="11"/>
    <w:basedOn w:val="TableNormal"/>
    <w:tblPr>
      <w:tblStyleRowBandSize w:val="1"/>
      <w:tblStyleColBandSize w:val="1"/>
      <w:tblCellMar>
        <w:top w:w="57" w:type="dxa"/>
        <w:left w:w="28" w:type="dxa"/>
        <w:bottom w:w="113" w:type="dxa"/>
        <w:right w:w="28" w:type="dxa"/>
      </w:tblCellMar>
    </w:tblPr>
  </w:style>
  <w:style w:type="table" w:styleId="10" w:customStyle="1">
    <w:name w:val="10"/>
    <w:basedOn w:val="TableNormal"/>
    <w:tblPr>
      <w:tblStyleRowBandSize w:val="1"/>
      <w:tblStyleColBandSize w:val="1"/>
      <w:tblCellMar>
        <w:top w:w="57" w:type="dxa"/>
        <w:left w:w="28" w:type="dxa"/>
        <w:bottom w:w="113" w:type="dxa"/>
        <w:right w:w="28" w:type="dxa"/>
      </w:tblCellMar>
    </w:tblPr>
  </w:style>
  <w:style w:type="table" w:styleId="9" w:customStyle="1">
    <w:name w:val="9"/>
    <w:basedOn w:val="TableNormal"/>
    <w:tblPr>
      <w:tblStyleRowBandSize w:val="1"/>
      <w:tblStyleColBandSize w:val="1"/>
      <w:tblCellMar>
        <w:top w:w="57" w:type="dxa"/>
        <w:left w:w="28" w:type="dxa"/>
        <w:bottom w:w="113" w:type="dxa"/>
        <w:right w:w="28" w:type="dxa"/>
      </w:tblCellMar>
    </w:tblPr>
  </w:style>
  <w:style w:type="table" w:styleId="8" w:customStyle="1">
    <w:name w:val="8"/>
    <w:basedOn w:val="TableNormal"/>
    <w:tblPr>
      <w:tblStyleRowBandSize w:val="1"/>
      <w:tblStyleColBandSize w:val="1"/>
      <w:tblCellMar>
        <w:top w:w="57" w:type="dxa"/>
        <w:left w:w="28" w:type="dxa"/>
        <w:bottom w:w="113" w:type="dxa"/>
        <w:right w:w="28" w:type="dxa"/>
      </w:tblCellMar>
    </w:tblPr>
  </w:style>
  <w:style w:type="table" w:styleId="7" w:customStyle="1">
    <w:name w:val="7"/>
    <w:basedOn w:val="TableNormal"/>
    <w:tblPr>
      <w:tblStyleRowBandSize w:val="1"/>
      <w:tblStyleColBandSize w:val="1"/>
      <w:tblCellMar>
        <w:top w:w="57" w:type="dxa"/>
        <w:left w:w="28" w:type="dxa"/>
        <w:bottom w:w="113" w:type="dxa"/>
        <w:right w:w="28" w:type="dxa"/>
      </w:tblCellMar>
    </w:tblPr>
  </w:style>
  <w:style w:type="table" w:styleId="6" w:customStyle="1">
    <w:name w:val="6"/>
    <w:basedOn w:val="TableNormal"/>
    <w:tblPr>
      <w:tblStyleRowBandSize w:val="1"/>
      <w:tblStyleColBandSize w:val="1"/>
      <w:tblCellMar>
        <w:top w:w="57" w:type="dxa"/>
        <w:left w:w="28" w:type="dxa"/>
        <w:bottom w:w="113" w:type="dxa"/>
        <w:right w:w="28" w:type="dxa"/>
      </w:tblCellMar>
    </w:tblPr>
  </w:style>
  <w:style w:type="table" w:styleId="5" w:customStyle="1">
    <w:name w:val="5"/>
    <w:basedOn w:val="TableNormal"/>
    <w:tblPr>
      <w:tblStyleRowBandSize w:val="1"/>
      <w:tblStyleColBandSize w:val="1"/>
      <w:tblCellMar>
        <w:top w:w="57" w:type="dxa"/>
        <w:left w:w="28" w:type="dxa"/>
        <w:bottom w:w="113" w:type="dxa"/>
        <w:right w:w="28" w:type="dxa"/>
      </w:tblCellMar>
    </w:tblPr>
  </w:style>
  <w:style w:type="table" w:styleId="4" w:customStyle="1">
    <w:name w:val="4"/>
    <w:basedOn w:val="TableNormal"/>
    <w:tblPr>
      <w:tblStyleRowBandSize w:val="1"/>
      <w:tblStyleColBandSize w:val="1"/>
      <w:tblCellMar>
        <w:top w:w="57" w:type="dxa"/>
        <w:left w:w="28" w:type="dxa"/>
        <w:bottom w:w="113" w:type="dxa"/>
        <w:right w:w="28" w:type="dxa"/>
      </w:tblCellMar>
    </w:tblPr>
  </w:style>
  <w:style w:type="table" w:styleId="3" w:customStyle="1">
    <w:name w:val="3"/>
    <w:basedOn w:val="TableNormal"/>
    <w:tblPr>
      <w:tblStyleRowBandSize w:val="1"/>
      <w:tblStyleColBandSize w:val="1"/>
      <w:tblCellMar>
        <w:top w:w="57" w:type="dxa"/>
        <w:left w:w="28" w:type="dxa"/>
        <w:bottom w:w="113" w:type="dxa"/>
        <w:right w:w="28" w:type="dxa"/>
      </w:tblCellMar>
    </w:tblPr>
  </w:style>
  <w:style w:type="paragraph" w:styleId="ListParagraph">
    <w:name w:val="List Paragraph"/>
    <w:basedOn w:val="Normal"/>
    <w:uiPriority w:val="34"/>
    <w:qFormat/>
    <w:rsid w:val="00C96B94"/>
    <w:pPr>
      <w:ind w:left="720"/>
      <w:contextualSpacing/>
    </w:pPr>
  </w:style>
  <w:style w:type="table" w:styleId="2" w:customStyle="1">
    <w:name w:val="2"/>
    <w:basedOn w:val="TableNormal"/>
    <w:tblPr>
      <w:tblStyleRowBandSize w:val="1"/>
      <w:tblStyleColBandSize w:val="1"/>
      <w:tblCellMar>
        <w:top w:w="57" w:type="dxa"/>
        <w:left w:w="28" w:type="dxa"/>
        <w:bottom w:w="113" w:type="dxa"/>
        <w:right w:w="28" w:type="dxa"/>
      </w:tblCellMar>
    </w:tblPr>
  </w:style>
  <w:style w:type="character" w:styleId="normaltextrun" w:customStyle="1">
    <w:name w:val="normaltextrun"/>
    <w:basedOn w:val="DefaultParagraphFont"/>
    <w:rsid w:val="00A1687E"/>
  </w:style>
  <w:style w:type="table" w:styleId="1" w:customStyle="1">
    <w:name w:val="1"/>
    <w:basedOn w:val="TableNormal"/>
    <w:tblPr>
      <w:tblStyleRowBandSize w:val="1"/>
      <w:tblStyleColBandSize w:val="1"/>
      <w:tblCellMar>
        <w:top w:w="57" w:type="dxa"/>
        <w:left w:w="28" w:type="dxa"/>
        <w:bottom w:w="113" w:type="dxa"/>
        <w:right w:w="28" w:type="dxa"/>
      </w:tblCellMar>
    </w:tblPr>
  </w:style>
  <w:style w:type="table" w:styleId="a" w:customStyle="1">
    <w:basedOn w:val="TableNormal"/>
    <w:tblPr>
      <w:tblStyleRowBandSize w:val="1"/>
      <w:tblStyleColBandSize w:val="1"/>
      <w:tblCellMar>
        <w:top w:w="57" w:type="dxa"/>
        <w:left w:w="28" w:type="dxa"/>
        <w:bottom w:w="113" w:type="dxa"/>
        <w:right w:w="28" w:type="dxa"/>
      </w:tblCellMar>
    </w:tblPr>
  </w:style>
  <w:style w:type="table" w:styleId="a0" w:customStyle="1">
    <w:basedOn w:val="TableNormal"/>
    <w:tblPr>
      <w:tblStyleRowBandSize w:val="1"/>
      <w:tblStyleColBandSize w:val="1"/>
      <w:tblCellMar>
        <w:top w:w="57" w:type="dxa"/>
        <w:left w:w="28" w:type="dxa"/>
        <w:bottom w:w="113" w:type="dxa"/>
        <w:right w:w="28" w:type="dxa"/>
      </w:tblCellMar>
    </w:tblPr>
  </w:style>
  <w:style w:type="table" w:styleId="a1" w:customStyle="1">
    <w:basedOn w:val="TableNormal"/>
    <w:tblPr>
      <w:tblStyleRowBandSize w:val="1"/>
      <w:tblStyleColBandSize w:val="1"/>
      <w:tblCellMar>
        <w:top w:w="57" w:type="dxa"/>
        <w:left w:w="28" w:type="dxa"/>
        <w:bottom w:w="113" w:type="dxa"/>
        <w:right w:w="28" w:type="dxa"/>
      </w:tblCellMar>
    </w:tblPr>
  </w:style>
  <w:style w:type="character" w:styleId="apple-tab-span" w:customStyle="1">
    <w:name w:val="apple-tab-span"/>
    <w:basedOn w:val="DefaultParagraphFont"/>
    <w:rsid w:val="00E127B5"/>
  </w:style>
  <w:style w:type="table" w:styleId="a2" w:customStyle="1">
    <w:basedOn w:val="TableNormal"/>
    <w:tblPr>
      <w:tblStyleRowBandSize w:val="1"/>
      <w:tblStyleColBandSize w:val="1"/>
      <w:tblCellMar>
        <w:top w:w="15" w:type="dxa"/>
        <w:left w:w="15" w:type="dxa"/>
        <w:bottom w:w="15" w:type="dxa"/>
        <w:right w:w="15" w:type="dxa"/>
      </w:tblCellMar>
    </w:tblPr>
  </w:style>
  <w:style w:type="table" w:styleId="a3" w:customStyle="1">
    <w:basedOn w:val="TableNormal"/>
    <w:tblPr>
      <w:tblStyleRowBandSize w:val="1"/>
      <w:tblStyleColBandSize w:val="1"/>
      <w:tblCellMar>
        <w:top w:w="57" w:type="dxa"/>
        <w:left w:w="28" w:type="dxa"/>
        <w:bottom w:w="113" w:type="dxa"/>
        <w:right w:w="28" w:type="dxa"/>
      </w:tblCellMar>
    </w:tblPr>
  </w:style>
  <w:style w:type="table" w:styleId="a4" w:customStyle="1">
    <w:basedOn w:val="TableNormal"/>
    <w:tblPr>
      <w:tblStyleRowBandSize w:val="1"/>
      <w:tblStyleColBandSize w:val="1"/>
      <w:tblCellMar>
        <w:top w:w="15" w:type="dxa"/>
        <w:left w:w="15" w:type="dxa"/>
        <w:bottom w:w="15" w:type="dxa"/>
        <w:right w:w="15" w:type="dxa"/>
      </w:tblCellMar>
    </w:tblPr>
  </w:style>
  <w:style w:type="table" w:styleId="a5" w:customStyle="1">
    <w:basedOn w:val="TableNormal"/>
    <w:tblPr>
      <w:tblStyleRowBandSize w:val="1"/>
      <w:tblStyleColBandSize w:val="1"/>
      <w:tblCellMar>
        <w:top w:w="57" w:type="dxa"/>
        <w:left w:w="28" w:type="dxa"/>
        <w:bottom w:w="113" w:type="dxa"/>
        <w:right w:w="28" w:type="dxa"/>
      </w:tblCellMar>
    </w:tblPr>
  </w:style>
  <w:style w:type="table" w:styleId="a6" w:customStyle="1">
    <w:basedOn w:val="TableNormal"/>
    <w:tblPr>
      <w:tblStyleRowBandSize w:val="1"/>
      <w:tblStyleColBandSize w:val="1"/>
      <w:tblCellMar>
        <w:left w:w="115" w:type="dxa"/>
        <w:right w:w="115" w:type="dxa"/>
      </w:tblCellMar>
    </w:tblPr>
  </w:style>
  <w:style w:type="table" w:styleId="a7" w:customStyle="1">
    <w:basedOn w:val="TableNormal"/>
    <w:tblPr>
      <w:tblStyleRowBandSize w:val="1"/>
      <w:tblStyleColBandSize w:val="1"/>
      <w:tblCellMar>
        <w:top w:w="57" w:type="dxa"/>
        <w:left w:w="28" w:type="dxa"/>
        <w:bottom w:w="113" w:type="dxa"/>
        <w:right w:w="28" w:type="dxa"/>
      </w:tblCellMar>
    </w:tblPr>
  </w:style>
  <w:style w:type="table" w:styleId="a8" w:customStyle="1">
    <w:basedOn w:val="TableNormal"/>
    <w:tblPr>
      <w:tblStyleRowBandSize w:val="1"/>
      <w:tblStyleColBandSize w:val="1"/>
      <w:tblCellMar>
        <w:top w:w="57" w:type="dxa"/>
        <w:left w:w="28" w:type="dxa"/>
        <w:bottom w:w="113" w:type="dxa"/>
        <w:right w:w="28" w:type="dxa"/>
      </w:tblCellMar>
    </w:tblPr>
  </w:style>
  <w:style w:type="table" w:styleId="a9" w:customStyle="1">
    <w:basedOn w:val="TableNormal"/>
    <w:tblPr>
      <w:tblStyleRowBandSize w:val="1"/>
      <w:tblStyleColBandSize w:val="1"/>
      <w:tblCellMar>
        <w:top w:w="57" w:type="dxa"/>
        <w:left w:w="28" w:type="dxa"/>
        <w:bottom w:w="113" w:type="dxa"/>
        <w:right w:w="28" w:type="dxa"/>
      </w:tblCellMar>
    </w:tblPr>
  </w:style>
  <w:style w:type="table" w:styleId="aa" w:customStyle="1">
    <w:basedOn w:val="TableNormal"/>
    <w:tblPr>
      <w:tblStyleRowBandSize w:val="1"/>
      <w:tblStyleColBandSize w:val="1"/>
      <w:tblCellMar>
        <w:top w:w="57" w:type="dxa"/>
        <w:left w:w="28" w:type="dxa"/>
        <w:bottom w:w="113" w:type="dxa"/>
        <w:right w:w="28" w:type="dxa"/>
      </w:tblCellMar>
    </w:tblPr>
  </w:style>
  <w:style w:type="table" w:styleId="ab" w:customStyle="1">
    <w:basedOn w:val="TableNormal"/>
    <w:tblPr>
      <w:tblStyleRowBandSize w:val="1"/>
      <w:tblStyleColBandSize w:val="1"/>
      <w:tblCellMar>
        <w:top w:w="57" w:type="dxa"/>
        <w:left w:w="28" w:type="dxa"/>
        <w:bottom w:w="113" w:type="dxa"/>
        <w:right w:w="28" w:type="dxa"/>
      </w:tblCellMar>
    </w:tblPr>
  </w:style>
  <w:style w:type="table" w:styleId="ac" w:customStyle="1">
    <w:basedOn w:val="TableNormal"/>
    <w:tblPr>
      <w:tblStyleRowBandSize w:val="1"/>
      <w:tblStyleColBandSize w:val="1"/>
      <w:tblCellMar>
        <w:top w:w="57" w:type="dxa"/>
        <w:left w:w="28" w:type="dxa"/>
        <w:bottom w:w="113" w:type="dxa"/>
        <w:right w:w="28" w:type="dxa"/>
      </w:tblCellMar>
    </w:tblPr>
  </w:style>
  <w:style w:type="table" w:styleId="ad" w:customStyle="1">
    <w:basedOn w:val="TableNormal"/>
    <w:tblPr>
      <w:tblStyleRowBandSize w:val="1"/>
      <w:tblStyleColBandSize w:val="1"/>
      <w:tblCellMar>
        <w:top w:w="57" w:type="dxa"/>
        <w:left w:w="28" w:type="dxa"/>
        <w:bottom w:w="113" w:type="dxa"/>
        <w:right w:w="28" w:type="dxa"/>
      </w:tblCellMar>
    </w:tbl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e" w:customStyle="1">
    <w:basedOn w:val="TableNormal"/>
    <w:tblPr>
      <w:tblStyleRowBandSize w:val="1"/>
      <w:tblStyleColBandSize w:val="1"/>
      <w:tblCellMar>
        <w:top w:w="57" w:type="dxa"/>
        <w:left w:w="28" w:type="dxa"/>
        <w:bottom w:w="113" w:type="dxa"/>
        <w:right w:w="28" w:type="dxa"/>
      </w:tblCellMar>
    </w:tblPr>
  </w:style>
  <w:style w:type="paragraph" w:styleId="paragraph" w:customStyle="1">
    <w:name w:val="paragraph"/>
    <w:basedOn w:val="Normal"/>
    <w:rsid w:val="00DC5EBB"/>
    <w:pPr>
      <w:spacing w:before="100" w:beforeAutospacing="1" w:after="100" w:afterAutospacing="1"/>
    </w:pPr>
    <w:rPr>
      <w:sz w:val="24"/>
      <w:szCs w:val="24"/>
      <w:lang w:val="en-US" w:eastAsia="en-US"/>
    </w:rPr>
  </w:style>
  <w:style w:type="character" w:styleId="eop" w:customStyle="1">
    <w:name w:val="eop"/>
    <w:basedOn w:val="DefaultParagraphFont"/>
    <w:rsid w:val="00DC5E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macintosh"/>
</w:webSettings>
</file>

<file path=word/_rels/document.xml.rels>&#65279;<?xml version="1.0" encoding="utf-8"?><Relationships xmlns="http://schemas.openxmlformats.org/package/2006/relationships"><Relationship Type="http://schemas.openxmlformats.org/officeDocument/2006/relationships/fontTable" Target="fontTable.xml" Id="rId34" /><Relationship Type="http://schemas.openxmlformats.org/officeDocument/2006/relationships/settings" Target="settings.xml" Id="rId7" /><Relationship Type="http://schemas.openxmlformats.org/officeDocument/2006/relationships/footer" Target="footer2.xml" Id="rId33"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g" Id="rId11" /><Relationship Type="http://schemas.openxmlformats.org/officeDocument/2006/relationships/header" Target="header2.xml" Id="rId32" /><Relationship Type="http://schemas.microsoft.com/office/2020/10/relationships/intelligence" Target="intelligence2.xml" Id="rId37" /><Relationship Type="http://schemas.openxmlformats.org/officeDocument/2006/relationships/numbering" Target="numbering.xml" Id="rId5" /><Relationship Type="http://schemas.microsoft.com/office/2019/05/relationships/documenttasks" Target="documenttasks/documenttasks1.xml" Id="rId36" /><Relationship Type="http://schemas.openxmlformats.org/officeDocument/2006/relationships/endnotes" Target="endnotes.xml" Id="rId10" /><Relationship Type="http://schemas.openxmlformats.org/officeDocument/2006/relationships/footer" Target="footer1.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30" /><Relationship Type="http://schemas.openxmlformats.org/officeDocument/2006/relationships/theme" Target="theme/theme1.xml" Id="rId35"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hyperlink" Target="https://www.volvoce.com/united-states/en-us/about-us/events-and-initiatives/conexpo/" TargetMode="External" Id="R664440288e644d35" /><Relationship Type="http://schemas.openxmlformats.org/officeDocument/2006/relationships/hyperlink" Target="https://www.volvoce.com/united-states/en-us/about-us/news/2026/volvo-ce-debuts-all-new-56-ton-excavator-at-conexpo-2026/" TargetMode="External" Id="Rc413cbf3651e4fdf" /><Relationship Type="http://schemas.openxmlformats.org/officeDocument/2006/relationships/hyperlink" Target="https://www.volvoce.com/united-states/en-us/about-us/news/2026/volvo-ce-announces-updates-across-wheel-loader-lineup/" TargetMode="External" Id="Rd0ed0b729fff47b0" /><Relationship Type="http://schemas.openxmlformats.org/officeDocument/2006/relationships/hyperlink" Target="https://www.volvoce.com/united-states/en-us/about-us/news/2026/new-volvo-sd70-soil-compactor-brings-premium-performance/" TargetMode="External" Id="Rbb35218acd6a47a2" /><Relationship Type="http://schemas.openxmlformats.org/officeDocument/2006/relationships/hyperlink" Target="https://www.volvoce.com/united-states/en-us/volvo-services/connected-map/" TargetMode="External" Id="R7779822173184d71" /><Relationship Type="http://schemas.openxmlformats.org/officeDocument/2006/relationships/hyperlink" Target="https://www.volvoce.com/united-states/en-us/volvo-services/activecare-direct/" TargetMode="External" Id="Ra736497b4b524c5b" /><Relationship Type="http://schemas.openxmlformats.org/officeDocument/2006/relationships/hyperlink" Target="https://www.volvoce.com/united-states/en-us/volvo-services/equipment-as-a-service/" TargetMode="External" Id="Rf57c3278a4194b74" /><Relationship Type="http://schemas.openxmlformats.org/officeDocument/2006/relationships/hyperlink" Target="https://www.volvoce.com/global/en/news-and-events/news-and-stories/2025/volvo-ce-announces-strategic-investment-in-global-crawler-excavator-production/" TargetMode="External" Id="R2fb78c47ca5b4978" /><Relationship Type="http://schemas.openxmlformats.org/officeDocument/2006/relationships/hyperlink" Target="https://www.volvoce.com/united-states/en-us/products/electric-machines/ec230-electric/" TargetMode="External" Id="R79dc50f958e340e1" /><Relationship Type="http://schemas.openxmlformats.org/officeDocument/2006/relationships/hyperlink" Target="https://www.volvoce.com/united-states/en-us/about-us/events-and-initiatives/conexpo/" TargetMode="External" Id="Re74cd972134d4e19" /><Relationship Type="http://schemas.openxmlformats.org/officeDocument/2006/relationships/hyperlink" Target="mailto:asa.alstrom@volvo.com" TargetMode="External" Id="Rb7df646ab7764d05" /><Relationship Type="http://schemas.openxmlformats.org/officeDocument/2006/relationships/hyperlink" Target="mailto:dave.foster@volvo.com" TargetMode="External" Id="R164374d008844ed9" /><Relationship Type="http://schemas.openxmlformats.org/officeDocument/2006/relationships/hyperlink" Target="http://www.volvoce.com" TargetMode="External" Id="R9841d7814deb48d6" /><Relationship Type="http://schemas.openxmlformats.org/officeDocument/2006/relationships/hyperlink" Target="https://www.linkedin.com/company/volvo-construction-equipment/" TargetMode="External" Id="R3aece24003a54db4" /><Relationship Type="http://schemas.openxmlformats.org/officeDocument/2006/relationships/hyperlink" Target="https://www.facebook.com/volvocena" TargetMode="External" Id="R4069b0a54bc54c96" /><Relationship Type="http://schemas.openxmlformats.org/officeDocument/2006/relationships/hyperlink" Target="https://www.instagram.com/volvoce_na/" TargetMode="External" Id="R06681f0ed5cf4944" /><Relationship Type="http://schemas.openxmlformats.org/officeDocument/2006/relationships/hyperlink" Target="https://www.youtube.com/user/volvocena" TargetMode="External" Id="Raa719a2d03554b3b"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D8F73268-8F76-4E48-B892-A165F02665A4}">
    <t:Anchor>
      <t:Comment id="1711843195"/>
    </t:Anchor>
    <t:History>
      <t:Event id="{9B3D16AC-1DF3-43EE-8ADA-A0763C8B2F06}" time="2026-02-22T15:57:50.176Z">
        <t:Attribution userId="S::asa.alstrom@volvo.com::e4e4958b-6474-4cb0-8bf9-03a88e9da777" userProvider="AD" userName="Åsa Alström"/>
        <t:Anchor>
          <t:Comment id="1711843195"/>
        </t:Anchor>
        <t:Create/>
      </t:Event>
      <t:Event id="{7BBC5BF6-2B0F-4AF3-8F08-2D11357EEBB0}" time="2026-02-22T15:57:50.176Z">
        <t:Attribution userId="S::asa.alstrom@volvo.com::e4e4958b-6474-4cb0-8bf9-03a88e9da777" userProvider="AD" userName="Åsa Alström"/>
        <t:Anchor>
          <t:Comment id="1711843195"/>
        </t:Anchor>
        <t:Assign userId="S::meg.dameron@volvo.com::af0ab570-e28a-41ad-8753-6a3a508b3497" userProvider="AD" userName="Meg Christenson (dameron)"/>
      </t:Event>
      <t:Event id="{B78241D8-03C5-4CC6-99AC-4C50711CFFA0}" time="2026-02-22T15:57:50.176Z">
        <t:Attribution userId="S::asa.alstrom@volvo.com::e4e4958b-6474-4cb0-8bf9-03a88e9da777" userProvider="AD" userName="Åsa Alström"/>
        <t:Anchor>
          <t:Comment id="1711843195"/>
        </t:Anchor>
        <t:SetTitle title="@Meg Christenson (dameron) Should we say something like Delivering solutions that support customers peace of mind or something similar?"/>
      </t:Event>
    </t:History>
  </t:Task>
  <t:Task id="{B0FD5E63-F27F-401E-B207-4B358583742F}">
    <t:Anchor>
      <t:Comment id="1595073798"/>
    </t:Anchor>
    <t:History>
      <t:Event id="{5629DC7D-D516-40E2-A12A-A3E1290C8309}" time="2026-02-22T16:01:51.901Z">
        <t:Attribution userId="S::asa.alstrom@volvo.com::e4e4958b-6474-4cb0-8bf9-03a88e9da777" userProvider="AD" userName="Åsa Alström"/>
        <t:Anchor>
          <t:Comment id="1267861933"/>
        </t:Anchor>
        <t:Create/>
      </t:Event>
      <t:Event id="{9BA5F041-A9DC-42CF-BB8F-7BBDB9DB1509}" time="2026-02-22T16:01:51.901Z">
        <t:Attribution userId="S::asa.alstrom@volvo.com::e4e4958b-6474-4cb0-8bf9-03a88e9da777" userProvider="AD" userName="Åsa Alström"/>
        <t:Anchor>
          <t:Comment id="1267861933"/>
        </t:Anchor>
        <t:Assign userId="S::meg.dameron@volvo.com::af0ab570-e28a-41ad-8753-6a3a508b3497" userProvider="AD" userName="Meg Christenson (dameron)"/>
      </t:Event>
      <t:Event id="{A822C9F6-3905-4204-B3A3-1E9467415E34}" time="2026-02-22T16:01:51.901Z">
        <t:Attribution userId="S::asa.alstrom@volvo.com::e4e4958b-6474-4cb0-8bf9-03a88e9da777" userProvider="AD" userName="Åsa Alström"/>
        <t:Anchor>
          <t:Comment id="1267861933"/>
        </t:Anchor>
        <t:SetTitle title="@Meg Christenson (dameron) : I agree! Maybe we can remove that sentence?"/>
      </t:Event>
    </t:History>
  </t:Task>
</t:Tasks>
</file>

<file path=word/theme/theme1.xml><?xml version="1.0" encoding="utf-8"?>
<a:theme xmlns:a="http://schemas.openxmlformats.org/drawingml/2006/main" name="Office-tema">
  <a:themeElements>
    <a:clrScheme name="Volvo">
      <a:dk1>
        <a:sysClr val="windowText" lastClr="000000"/>
      </a:dk1>
      <a:lt1>
        <a:sysClr val="window" lastClr="FFFFFF"/>
      </a:lt1>
      <a:dk2>
        <a:srgbClr val="1D3342"/>
      </a:dk2>
      <a:lt2>
        <a:srgbClr val="C3D5E5"/>
      </a:lt2>
      <a:accent1>
        <a:srgbClr val="4E5054"/>
      </a:accent1>
      <a:accent2>
        <a:srgbClr val="99999B"/>
      </a:accent2>
      <a:accent3>
        <a:srgbClr val="495662"/>
      </a:accent3>
      <a:accent4>
        <a:srgbClr val="5B7F95"/>
      </a:accent4>
      <a:accent5>
        <a:srgbClr val="4BACC6"/>
      </a:accent5>
      <a:accent6>
        <a:srgbClr val="D4D1C3"/>
      </a:accent6>
      <a:hlink>
        <a:srgbClr val="5B7F95"/>
      </a:hlink>
      <a:folHlink>
        <a:srgbClr val="99999B"/>
      </a:folHlink>
    </a:clrScheme>
    <a:fontScheme name="Volvo WD2">
      <a:majorFont>
        <a:latin typeface="Volvo Sans Pro"/>
        <a:ea typeface=""/>
        <a:cs typeface=""/>
      </a:majorFont>
      <a:minorFont>
        <a:latin typeface="Volvo Sans Pro"/>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1+WZMz24lEedf6lO/spLCJHvfA==">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</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Project Document" ma:contentTypeID="0x0101007A60771C5753A247A9E629B69FD0F51E0400F3510EED722C6641BEB3ACDC41C9E841" ma:contentTypeVersion="21" ma:contentTypeDescription="Create a new document." ma:contentTypeScope="" ma:versionID="7739fec2977e7522c6e91d39725015e4">
  <xsd:schema xmlns:xsd="http://www.w3.org/2001/XMLSchema" xmlns:xs="http://www.w3.org/2001/XMLSchema" xmlns:p="http://schemas.microsoft.com/office/2006/metadata/properties" xmlns:ns2="806a5d79-43de-421e-9048-637b7534d0ad" xmlns:ns3="2af3b793-b434-4d1f-abd1-55ce4b5242b1" targetNamespace="http://schemas.microsoft.com/office/2006/metadata/properties" ma:root="true" ma:fieldsID="a9aadea7008f1b754534ff7eaab21b57" ns2:_="" ns3:_="">
    <xsd:import namespace="806a5d79-43de-421e-9048-637b7534d0ad"/>
    <xsd:import namespace="2af3b793-b434-4d1f-abd1-55ce4b5242b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a5d79-43de-421e-9048-637b7534d0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87bda035-400f-4ee0-8922-1075bdfe8bf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af3b793-b434-4d1f-abd1-55ce4b5242b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84cb09ce-15d3-4a08-aaf9-908576067da7}" ma:internalName="TaxCatchAll" ma:showField="CatchAllData" ma:web="89d8ec98-b7ac-4115-bbfc-430e80a317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2af3b793-b434-4d1f-abd1-55ce4b5242b1" xsi:nil="true"/>
    <lcf76f155ced4ddcb4097134ff3c332f xmlns="806a5d79-43de-421e-9048-637b7534d0a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FA2C840-85FC-4C22-8757-43F5D166E744}">
  <ds:schemaRefs>
    <ds:schemaRef ds:uri="http://schemas.microsoft.com/sharepoint/v3/contenttype/forms"/>
  </ds:schemaRefs>
</ds:datastoreItem>
</file>

<file path=customXml/itemProps3.xml><?xml version="1.0" encoding="utf-8"?>
<ds:datastoreItem xmlns:ds="http://schemas.openxmlformats.org/officeDocument/2006/customXml" ds:itemID="{76061F84-64B3-4CBB-BB68-94385CEAC5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a5d79-43de-421e-9048-637b7534d0ad"/>
    <ds:schemaRef ds:uri="2af3b793-b434-4d1f-abd1-55ce4b5242b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1FE9094-9578-4353-8DB3-B297E05E9ADE}">
  <ds:schemaRefs>
    <ds:schemaRef ds:uri="http://schemas.microsoft.com/office/2006/metadata/properties"/>
    <ds:schemaRef ds:uri="http://schemas.microsoft.com/office/infopath/2007/PartnerControls"/>
    <ds:schemaRef ds:uri="2af3b793-b434-4d1f-abd1-55ce4b5242b1"/>
    <ds:schemaRef ds:uri="806a5d79-43de-421e-9048-637b7534d0ad"/>
  </ds:schemaRefs>
</ds:datastoreItem>
</file>

<file path=docMetadata/LabelInfo.xml><?xml version="1.0" encoding="utf-8"?>
<clbl:labelList xmlns:clbl="http://schemas.microsoft.com/office/2020/mipLabelMetadata">
  <clbl:label id="{f25493ae-1c98-41d7-8a33-0be75f5fe603}" enabled="0" method="" siteId="{f25493ae-1c98-41d7-8a33-0be75f5fe603}"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Fouche Emily</dc:creator>
  <keywords/>
  <lastModifiedBy>Whitney Free</lastModifiedBy>
  <revision>140</revision>
  <dcterms:created xsi:type="dcterms:W3CDTF">2026-02-20T11:16:00.0000000Z</dcterms:created>
  <dcterms:modified xsi:type="dcterms:W3CDTF">2026-03-04T15:15:46.6211793Z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lpwstr>true</vt:lpwstr>
  </property>
  <property fmtid="{D5CDD505-2E9C-101B-9397-08002B2CF9AE}" pid="3" name="ContentTypeId">
    <vt:lpwstr>0x0101007A60771C5753A247A9E629B69FD0F51E0400F3510EED722C6641BEB3ACDC41C9E841</vt:lpwstr>
  </property>
  <property fmtid="{D5CDD505-2E9C-101B-9397-08002B2CF9AE}" pid="4" name="MSIP_Label_7fea2623-af8f-4fb8-b1cf-b63cc8e496aa_Enabled">
    <vt:lpwstr>True</vt:lpwstr>
  </property>
  <property fmtid="{D5CDD505-2E9C-101B-9397-08002B2CF9AE}" pid="5" name="MSIP_Label_7fea2623-af8f-4fb8-b1cf-b63cc8e496aa_SiteId">
    <vt:lpwstr>81fa766e-a349-4867-8bf4-ab35e250a08f</vt:lpwstr>
  </property>
  <property fmtid="{D5CDD505-2E9C-101B-9397-08002B2CF9AE}" pid="6" name="MSIP_Label_7fea2623-af8f-4fb8-b1cf-b63cc8e496aa_Ref">
    <vt:lpwstr>https://api.informationprotection.azure.com/api/81fa766e-a349-4867-8bf4-ab35e250a08f</vt:lpwstr>
  </property>
  <property fmtid="{D5CDD505-2E9C-101B-9397-08002B2CF9AE}" pid="7" name="MSIP_Label_7fea2623-af8f-4fb8-b1cf-b63cc8e496aa_Owner">
    <vt:lpwstr>OHALLGRE@volvocars.com</vt:lpwstr>
  </property>
  <property fmtid="{D5CDD505-2E9C-101B-9397-08002B2CF9AE}" pid="8" name="MSIP_Label_7fea2623-af8f-4fb8-b1cf-b63cc8e496aa_SetDate">
    <vt:lpwstr>2018-05-29T10:16:43.9564380+02:00</vt:lpwstr>
  </property>
  <property fmtid="{D5CDD505-2E9C-101B-9397-08002B2CF9AE}" pid="9" name="MSIP_Label_7fea2623-af8f-4fb8-b1cf-b63cc8e496aa_Name">
    <vt:lpwstr>Proprietary</vt:lpwstr>
  </property>
  <property fmtid="{D5CDD505-2E9C-101B-9397-08002B2CF9AE}" pid="10" name="MSIP_Label_7fea2623-af8f-4fb8-b1cf-b63cc8e496aa_Application">
    <vt:lpwstr>Microsoft Azure Information Protection</vt:lpwstr>
  </property>
  <property fmtid="{D5CDD505-2E9C-101B-9397-08002B2CF9AE}" pid="11" name="MSIP_Label_7fea2623-af8f-4fb8-b1cf-b63cc8e496aa_Extended_MSFT_Method">
    <vt:lpwstr>Automatic</vt:lpwstr>
  </property>
  <property fmtid="{D5CDD505-2E9C-101B-9397-08002B2CF9AE}" pid="12" name="MSIP_Label_19540963-e559-4020-8a90-fe8a502c2801_Enabled">
    <vt:lpwstr>true</vt:lpwstr>
  </property>
  <property fmtid="{D5CDD505-2E9C-101B-9397-08002B2CF9AE}" pid="13" name="MSIP_Label_19540963-e559-4020-8a90-fe8a502c2801_SetDate">
    <vt:lpwstr>2021-06-03T07:50:37Z</vt:lpwstr>
  </property>
  <property fmtid="{D5CDD505-2E9C-101B-9397-08002B2CF9AE}" pid="14" name="MSIP_Label_19540963-e559-4020-8a90-fe8a502c2801_Method">
    <vt:lpwstr>Standard</vt:lpwstr>
  </property>
  <property fmtid="{D5CDD505-2E9C-101B-9397-08002B2CF9AE}" pid="15" name="MSIP_Label_19540963-e559-4020-8a90-fe8a502c2801_Name">
    <vt:lpwstr>19540963-e559-4020-8a90-fe8a502c2801</vt:lpwstr>
  </property>
  <property fmtid="{D5CDD505-2E9C-101B-9397-08002B2CF9AE}" pid="16" name="MSIP_Label_19540963-e559-4020-8a90-fe8a502c2801_SiteId">
    <vt:lpwstr>f25493ae-1c98-41d7-8a33-0be75f5fe603</vt:lpwstr>
  </property>
  <property fmtid="{D5CDD505-2E9C-101B-9397-08002B2CF9AE}" pid="17" name="MSIP_Label_19540963-e559-4020-8a90-fe8a502c2801_ActionId">
    <vt:lpwstr>835c7aa1-16ac-460b-ab59-a2d5fd1451a2</vt:lpwstr>
  </property>
  <property fmtid="{D5CDD505-2E9C-101B-9397-08002B2CF9AE}" pid="18" name="MSIP_Label_19540963-e559-4020-8a90-fe8a502c2801_ContentBits">
    <vt:lpwstr>0</vt:lpwstr>
  </property>
  <property fmtid="{D5CDD505-2E9C-101B-9397-08002B2CF9AE}" pid="19" name="GrammarlyDocumentId">
    <vt:lpwstr>a1475294dd005ecb181fae8aeb5a80538c0491e06156c705340d9b34eabeb5ef</vt:lpwstr>
  </property>
  <property fmtid="{D5CDD505-2E9C-101B-9397-08002B2CF9AE}" pid="20" name="MediaServiceImageTags">
    <vt:lpwstr>MediaServiceImageTags</vt:lpwstr>
  </property>
  <property fmtid="{D5CDD505-2E9C-101B-9397-08002B2CF9AE}" pid="21" name="docLang">
    <vt:lpwstr>en</vt:lpwstr>
  </property>
</Properties>
</file>